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6FA4BBCA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2DFE5897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353FAB1A" w:rsidR="00810D89" w:rsidRPr="00951CCC" w:rsidRDefault="00FF15C4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1B7CFF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</w:t>
                            </w:r>
                            <w:r w:rsidR="00411F73">
                              <w:rPr>
                                <w:rFonts w:ascii="Arial Black" w:hAnsi="Arial Black"/>
                                <w:lang w:val="fr-BE"/>
                              </w:rPr>
                              <w:t>8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EB1746">
                              <w:rPr>
                                <w:b w:val="0"/>
                                <w:lang w:val="fr-BE"/>
                              </w:rPr>
                              <w:t>C</w:t>
                            </w:r>
                            <w:r w:rsidR="00411F73">
                              <w:rPr>
                                <w:b w:val="0"/>
                                <w:lang w:val="fr-BE"/>
                              </w:rPr>
                              <w:t>oule ou flotte ?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353FAB1A" w:rsidR="00810D89" w:rsidRPr="00951CCC" w:rsidRDefault="00FF15C4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1B7CFF">
                        <w:rPr>
                          <w:rFonts w:ascii="Arial Black" w:hAnsi="Arial Black"/>
                          <w:lang w:val="fr-BE"/>
                        </w:rPr>
                        <w:t xml:space="preserve"> N°</w:t>
                      </w:r>
                      <w:r w:rsidR="00411F73">
                        <w:rPr>
                          <w:rFonts w:ascii="Arial Black" w:hAnsi="Arial Black"/>
                          <w:lang w:val="fr-BE"/>
                        </w:rPr>
                        <w:t>8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EB1746">
                        <w:rPr>
                          <w:b w:val="0"/>
                          <w:lang w:val="fr-BE"/>
                        </w:rPr>
                        <w:t>C</w:t>
                      </w:r>
                      <w:r w:rsidR="00411F73">
                        <w:rPr>
                          <w:b w:val="0"/>
                          <w:lang w:val="fr-BE"/>
                        </w:rPr>
                        <w:t>oule ou flotte ?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2AFD6CBF" w14:textId="5781B18A" w:rsidR="00C451D0" w:rsidRPr="00D56D1F" w:rsidRDefault="00C451D0" w:rsidP="006E0668">
      <w:pPr>
        <w:ind w:left="0"/>
        <w:rPr>
          <w:b/>
        </w:rPr>
      </w:pPr>
    </w:p>
    <w:p w14:paraId="10717D29" w14:textId="5E356624" w:rsidR="00C451D0" w:rsidRDefault="00FF15C4" w:rsidP="00B63D51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07BB710C">
            <wp:simplePos x="0" y="0"/>
            <wp:positionH relativeFrom="margin">
              <wp:posOffset>5968653</wp:posOffset>
            </wp:positionH>
            <wp:positionV relativeFrom="paragraph">
              <wp:posOffset>88373</wp:posOffset>
            </wp:positionV>
            <wp:extent cx="335843" cy="335843"/>
            <wp:effectExtent l="0" t="0" r="0" b="762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5" cy="3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419C5DED" w14:textId="77777777" w:rsidR="00411F73" w:rsidRPr="00411F73" w:rsidRDefault="00411F73" w:rsidP="00411F73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134A2414" w:rsidR="009554D5" w:rsidRPr="009554D5" w:rsidRDefault="00411F73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Ballon de baudruche gonflé</w:t>
            </w:r>
          </w:p>
        </w:tc>
        <w:tc>
          <w:tcPr>
            <w:tcW w:w="1051" w:type="dxa"/>
            <w:vAlign w:val="center"/>
          </w:tcPr>
          <w:p w14:paraId="2301704E" w14:textId="02B43175" w:rsidR="009554D5" w:rsidRPr="00FD6DBB" w:rsidRDefault="00411F73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4442BE30" w:rsidR="009554D5" w:rsidRPr="00A70893" w:rsidRDefault="00411F73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Sachet hermétique totalement rempli d’eau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7462FE57" w:rsidR="00951CCC" w:rsidRPr="00FD6DBB" w:rsidRDefault="00411F73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178D7ADF" w14:textId="12F49B00" w:rsidR="00951CCC" w:rsidRDefault="00411F73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Bloc compact de bois</w:t>
            </w:r>
          </w:p>
        </w:tc>
        <w:tc>
          <w:tcPr>
            <w:tcW w:w="1051" w:type="dxa"/>
            <w:vAlign w:val="center"/>
          </w:tcPr>
          <w:p w14:paraId="29AF7D01" w14:textId="5F0B03E8" w:rsidR="00951CCC" w:rsidRPr="00FD6DBB" w:rsidRDefault="00EB174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4C5B477C" w14:textId="1D605CA3" w:rsidR="00951CCC" w:rsidRDefault="00411F73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Morceau de cuivre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6B939D80" w:rsidR="0015441E" w:rsidRPr="00FD6DBB" w:rsidRDefault="00EB1746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5B2B8921" w14:textId="7BAC93DC" w:rsidR="0015441E" w:rsidRDefault="00411F73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Morceau de plomb</w:t>
            </w:r>
          </w:p>
        </w:tc>
        <w:tc>
          <w:tcPr>
            <w:tcW w:w="1051" w:type="dxa"/>
            <w:vAlign w:val="center"/>
          </w:tcPr>
          <w:p w14:paraId="3038A835" w14:textId="6F433296" w:rsidR="0015441E" w:rsidRPr="00FD6DBB" w:rsidRDefault="004012C3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0899BE57" w14:textId="6CC784A2" w:rsidR="0015441E" w:rsidRDefault="004012C3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Récipient d’eau (cristallisoir)</w:t>
            </w:r>
          </w:p>
        </w:tc>
      </w:tr>
    </w:tbl>
    <w:p w14:paraId="4B51D68C" w14:textId="42652168" w:rsidR="001B0FDE" w:rsidRPr="001B0FDE" w:rsidRDefault="001B0FDE" w:rsidP="00A70893">
      <w:pPr>
        <w:ind w:left="0"/>
      </w:pPr>
    </w:p>
    <w:p w14:paraId="64A778FC" w14:textId="3CBF6581" w:rsidR="00EE168D" w:rsidRDefault="00FF15C4" w:rsidP="001E55D5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15A5CDB9">
            <wp:simplePos x="0" y="0"/>
            <wp:positionH relativeFrom="margin">
              <wp:align>right</wp:align>
            </wp:positionH>
            <wp:positionV relativeFrom="paragraph">
              <wp:posOffset>86121</wp:posOffset>
            </wp:positionV>
            <wp:extent cx="319752" cy="319752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2" cy="31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2968B521" w14:textId="7642887C" w:rsidR="00810D89" w:rsidRDefault="00411F73" w:rsidP="00411F73">
      <w:pPr>
        <w:pStyle w:val="Paragraphedeliste"/>
        <w:numPr>
          <w:ilvl w:val="0"/>
          <w:numId w:val="31"/>
        </w:numPr>
      </w:pPr>
      <w:r>
        <w:t>Déposer tous ces objets à la surface de l’eau d’un aquarium.</w:t>
      </w:r>
    </w:p>
    <w:p w14:paraId="5EDCCBA2" w14:textId="3ED24240" w:rsidR="00411F73" w:rsidRDefault="00411F73" w:rsidP="00411F73">
      <w:pPr>
        <w:pStyle w:val="Titre1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0F46BD8" wp14:editId="1D0E7622">
            <wp:simplePos x="0" y="0"/>
            <wp:positionH relativeFrom="margin">
              <wp:align>right</wp:align>
            </wp:positionH>
            <wp:positionV relativeFrom="paragraph">
              <wp:posOffset>15232</wp:posOffset>
            </wp:positionV>
            <wp:extent cx="343849" cy="343849"/>
            <wp:effectExtent l="0" t="0" r="0" b="0"/>
            <wp:wrapNone/>
            <wp:docPr id="1" name="Graphique 1" descr="Y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49" cy="34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Observation</w:t>
      </w:r>
    </w:p>
    <w:p w14:paraId="7067F99E" w14:textId="498D56B9" w:rsidR="00411F73" w:rsidRDefault="00411F73" w:rsidP="00411F73">
      <w:r>
        <w:t>Complète le tableau ci-dessous.</w:t>
      </w:r>
    </w:p>
    <w:tbl>
      <w:tblPr>
        <w:tblStyle w:val="TableauListe5Fonc-Accentuation5"/>
        <w:tblW w:w="0" w:type="auto"/>
        <w:tblLook w:val="04A0" w:firstRow="1" w:lastRow="0" w:firstColumn="1" w:lastColumn="0" w:noHBand="0" w:noVBand="1"/>
      </w:tblPr>
      <w:tblGrid>
        <w:gridCol w:w="1530"/>
        <w:gridCol w:w="2126"/>
        <w:gridCol w:w="2977"/>
        <w:gridCol w:w="3228"/>
      </w:tblGrid>
      <w:tr w:rsidR="00411F73" w14:paraId="272C744F" w14:textId="77777777" w:rsidTr="00401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</w:tcPr>
          <w:p w14:paraId="715BFDCA" w14:textId="7D38A786" w:rsidR="00411F73" w:rsidRDefault="00411F73" w:rsidP="004012C3">
            <w:pPr>
              <w:ind w:left="0"/>
              <w:jc w:val="center"/>
            </w:pPr>
            <w:r>
              <w:t>Objet</w:t>
            </w:r>
          </w:p>
        </w:tc>
        <w:tc>
          <w:tcPr>
            <w:tcW w:w="2126" w:type="dxa"/>
          </w:tcPr>
          <w:p w14:paraId="712410FC" w14:textId="38031C54" w:rsidR="00411F73" w:rsidRDefault="00411F73" w:rsidP="004012C3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Coule/flotte</w:t>
            </w:r>
          </w:p>
        </w:tc>
        <w:tc>
          <w:tcPr>
            <w:tcW w:w="2977" w:type="dxa"/>
          </w:tcPr>
          <w:p w14:paraId="0FAC9540" w14:textId="0C40305B" w:rsidR="00411F73" w:rsidRDefault="004012C3" w:rsidP="004012C3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12C3">
              <w:rPr>
                <w:sz w:val="32"/>
                <w:szCs w:val="32"/>
              </w:rPr>
              <w:sym w:font="Symbol" w:char="F072"/>
            </w:r>
            <w:proofErr w:type="gramStart"/>
            <w:r w:rsidR="00411F73" w:rsidRPr="004012C3">
              <w:rPr>
                <w:vertAlign w:val="subscript"/>
              </w:rPr>
              <w:t>objet</w:t>
            </w:r>
            <w:r>
              <w:rPr>
                <w:vertAlign w:val="subscript"/>
              </w:rPr>
              <w:t xml:space="preserve">  </w:t>
            </w:r>
            <w:r w:rsidR="00411F73">
              <w:t>(</w:t>
            </w:r>
            <w:proofErr w:type="gramEnd"/>
            <w:r w:rsidR="00411F73">
              <w:t>kg/m³)</w:t>
            </w:r>
          </w:p>
        </w:tc>
        <w:tc>
          <w:tcPr>
            <w:tcW w:w="3228" w:type="dxa"/>
          </w:tcPr>
          <w:p w14:paraId="6AE67BE8" w14:textId="155BFDD6" w:rsidR="00411F73" w:rsidRDefault="00411F73" w:rsidP="004012C3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Comparaison </w:t>
            </w:r>
            <w:r w:rsidR="004012C3" w:rsidRPr="004012C3">
              <w:rPr>
                <w:sz w:val="32"/>
                <w:szCs w:val="32"/>
              </w:rPr>
              <w:sym w:font="Symbol" w:char="F072"/>
            </w:r>
            <w:r w:rsidR="004012C3">
              <w:rPr>
                <w:vertAlign w:val="subscript"/>
              </w:rPr>
              <w:t>eau</w:t>
            </w:r>
            <w:r w:rsidR="004012C3">
              <w:t xml:space="preserve"> </w:t>
            </w:r>
            <w:r>
              <w:t xml:space="preserve">et </w:t>
            </w:r>
            <w:r w:rsidR="004012C3" w:rsidRPr="004012C3">
              <w:rPr>
                <w:sz w:val="32"/>
                <w:szCs w:val="32"/>
              </w:rPr>
              <w:sym w:font="Symbol" w:char="F072"/>
            </w:r>
            <w:r w:rsidR="004012C3" w:rsidRPr="004012C3">
              <w:rPr>
                <w:vertAlign w:val="subscript"/>
              </w:rPr>
              <w:t>objet</w:t>
            </w:r>
          </w:p>
        </w:tc>
      </w:tr>
      <w:tr w:rsidR="00411F73" w14:paraId="46CD514B" w14:textId="77777777" w:rsidTr="0040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F76CC72" w14:textId="37FA9F0C" w:rsidR="00411F73" w:rsidRDefault="00411F73" w:rsidP="00411F73">
            <w:pPr>
              <w:ind w:left="0"/>
            </w:pPr>
            <w:r>
              <w:t>Ballon d’air</w:t>
            </w:r>
          </w:p>
        </w:tc>
        <w:tc>
          <w:tcPr>
            <w:tcW w:w="2126" w:type="dxa"/>
          </w:tcPr>
          <w:p w14:paraId="3B8E11C6" w14:textId="7777777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44CA32F" w14:textId="0C84AD8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1,3</w:t>
            </w:r>
          </w:p>
        </w:tc>
        <w:tc>
          <w:tcPr>
            <w:tcW w:w="3228" w:type="dxa"/>
          </w:tcPr>
          <w:p w14:paraId="1B1D1C24" w14:textId="7777777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F73" w14:paraId="622922A2" w14:textId="77777777" w:rsidTr="00401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DB47746" w14:textId="7F8CEF3D" w:rsidR="00411F73" w:rsidRDefault="00411F73" w:rsidP="00411F73">
            <w:pPr>
              <w:ind w:left="0"/>
            </w:pPr>
            <w:r>
              <w:t>Bois</w:t>
            </w:r>
          </w:p>
        </w:tc>
        <w:tc>
          <w:tcPr>
            <w:tcW w:w="2126" w:type="dxa"/>
          </w:tcPr>
          <w:p w14:paraId="1F5087C8" w14:textId="77777777" w:rsidR="00411F73" w:rsidRDefault="00411F73" w:rsidP="00411F7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F75C4D7" w14:textId="68D76055" w:rsidR="00411F73" w:rsidRDefault="00411F73" w:rsidP="00411F7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3228" w:type="dxa"/>
          </w:tcPr>
          <w:p w14:paraId="140D6D5C" w14:textId="77777777" w:rsidR="00411F73" w:rsidRDefault="00411F73" w:rsidP="00411F7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F73" w14:paraId="45B69107" w14:textId="77777777" w:rsidTr="0040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F22943D" w14:textId="72C079B5" w:rsidR="00411F73" w:rsidRDefault="00411F73" w:rsidP="00411F73">
            <w:pPr>
              <w:ind w:left="0"/>
            </w:pPr>
            <w:r>
              <w:t>Sachet d’eau</w:t>
            </w:r>
          </w:p>
        </w:tc>
        <w:tc>
          <w:tcPr>
            <w:tcW w:w="2126" w:type="dxa"/>
          </w:tcPr>
          <w:p w14:paraId="4C9DDDDF" w14:textId="7777777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F559B90" w14:textId="11D05C1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1 000</w:t>
            </w:r>
          </w:p>
        </w:tc>
        <w:tc>
          <w:tcPr>
            <w:tcW w:w="3228" w:type="dxa"/>
          </w:tcPr>
          <w:p w14:paraId="723DBE33" w14:textId="7777777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1F73" w14:paraId="11EFB338" w14:textId="77777777" w:rsidTr="00401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7E6A5F8" w14:textId="1C849241" w:rsidR="00411F73" w:rsidRDefault="00411F73" w:rsidP="00411F73">
            <w:pPr>
              <w:ind w:left="0"/>
            </w:pPr>
            <w:r>
              <w:t>Cuivre</w:t>
            </w:r>
          </w:p>
        </w:tc>
        <w:tc>
          <w:tcPr>
            <w:tcW w:w="2126" w:type="dxa"/>
          </w:tcPr>
          <w:p w14:paraId="3679C834" w14:textId="77777777" w:rsidR="00411F73" w:rsidRDefault="00411F73" w:rsidP="00411F7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90233B3" w14:textId="69024E5E" w:rsidR="00411F73" w:rsidRDefault="00411F73" w:rsidP="00411F7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8 900</w:t>
            </w:r>
          </w:p>
        </w:tc>
        <w:tc>
          <w:tcPr>
            <w:tcW w:w="3228" w:type="dxa"/>
          </w:tcPr>
          <w:p w14:paraId="64865ECC" w14:textId="77777777" w:rsidR="00411F73" w:rsidRDefault="00411F73" w:rsidP="00411F7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F73" w14:paraId="5EDA916D" w14:textId="77777777" w:rsidTr="00401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3BB2F88" w14:textId="769158BC" w:rsidR="00411F73" w:rsidRDefault="00411F73" w:rsidP="00411F73">
            <w:pPr>
              <w:ind w:left="0"/>
            </w:pPr>
            <w:r>
              <w:t>Plomb</w:t>
            </w:r>
          </w:p>
        </w:tc>
        <w:tc>
          <w:tcPr>
            <w:tcW w:w="2126" w:type="dxa"/>
          </w:tcPr>
          <w:p w14:paraId="2F1B331F" w14:textId="7777777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41850760" w14:textId="16201CEC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11 300</w:t>
            </w:r>
          </w:p>
        </w:tc>
        <w:tc>
          <w:tcPr>
            <w:tcW w:w="3228" w:type="dxa"/>
          </w:tcPr>
          <w:p w14:paraId="2778C2EC" w14:textId="77777777" w:rsidR="00411F73" w:rsidRDefault="00411F73" w:rsidP="00411F7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44DDEF" w14:textId="0169A94A" w:rsidR="00411F73" w:rsidRDefault="00411F73" w:rsidP="00411F73"/>
    <w:p w14:paraId="4D902192" w14:textId="2D64C5E4" w:rsidR="00411F73" w:rsidRDefault="00411F73" w:rsidP="00411F73"/>
    <w:p w14:paraId="0E0897B2" w14:textId="7AB02F4C" w:rsidR="00411F73" w:rsidRDefault="00411F73" w:rsidP="00411F73"/>
    <w:p w14:paraId="54137A2F" w14:textId="0A43356B" w:rsidR="00411F73" w:rsidRDefault="00411F73" w:rsidP="00411F73"/>
    <w:p w14:paraId="4F650344" w14:textId="713B26C9" w:rsidR="00411F73" w:rsidRDefault="00411F73" w:rsidP="00411F73"/>
    <w:p w14:paraId="054BDA1E" w14:textId="49FB765B" w:rsidR="00411F73" w:rsidRDefault="00411F73" w:rsidP="00411F73"/>
    <w:p w14:paraId="4EF86982" w14:textId="77777777" w:rsidR="00411F73" w:rsidRDefault="00411F73" w:rsidP="00411F73"/>
    <w:p w14:paraId="213EA9F6" w14:textId="21EA913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399DA156">
            <wp:simplePos x="0" y="0"/>
            <wp:positionH relativeFrom="margin">
              <wp:align>right</wp:align>
            </wp:positionH>
            <wp:positionV relativeFrom="paragraph">
              <wp:posOffset>7189</wp:posOffset>
            </wp:positionV>
            <wp:extent cx="361893" cy="345057"/>
            <wp:effectExtent l="0" t="0" r="635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3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4FAEB1B8" w14:textId="419FD9AF" w:rsidR="009B462D" w:rsidRDefault="00810D89" w:rsidP="009B462D">
      <w:pPr>
        <w:pStyle w:val="Consignes"/>
      </w:pPr>
      <w:r>
        <w:t>Indiquer l’objectif du laboratoire.</w:t>
      </w:r>
    </w:p>
    <w:p w14:paraId="2ADF6B4B" w14:textId="1A8D0A87" w:rsidR="00810D89" w:rsidRDefault="00810D89" w:rsidP="00810D89">
      <w:pPr>
        <w:pStyle w:val="Consignes"/>
      </w:pPr>
      <w:r>
        <w:t>Inscrire le matériel utilisé.</w:t>
      </w:r>
    </w:p>
    <w:p w14:paraId="690142D6" w14:textId="419AE70D" w:rsidR="00810D89" w:rsidRDefault="004012C3" w:rsidP="00810D89">
      <w:pPr>
        <w:pStyle w:val="Consignes"/>
      </w:pPr>
      <w:r>
        <w:t>Ecrire le mode opératoire</w:t>
      </w:r>
    </w:p>
    <w:p w14:paraId="10FADB64" w14:textId="7001DBD9" w:rsidR="00091167" w:rsidRDefault="004012C3" w:rsidP="00091167">
      <w:pPr>
        <w:pStyle w:val="Consignes"/>
      </w:pPr>
      <w:r>
        <w:t>Compléter le tableau d’observation et répondre à la question suivante :</w:t>
      </w:r>
    </w:p>
    <w:p w14:paraId="125C0BA5" w14:textId="7043D9CF" w:rsidR="004012C3" w:rsidRPr="004012C3" w:rsidRDefault="004012C3" w:rsidP="004012C3">
      <w:pPr>
        <w:rPr>
          <w:lang w:val="fr-BE"/>
        </w:rPr>
      </w:pPr>
      <w:r>
        <w:rPr>
          <w:lang w:val="fr-BE"/>
        </w:rPr>
        <w:t>Peux-tu prédire si le corps coule ou flotte sans faire l’expérience ?</w:t>
      </w:r>
    </w:p>
    <w:p w14:paraId="534336FD" w14:textId="066E7E14" w:rsidR="007D7F68" w:rsidRDefault="004012C3" w:rsidP="007D7F68">
      <w:pPr>
        <w:pStyle w:val="Consignes"/>
      </w:pPr>
      <w:r>
        <w:t>Pour la conclusion, compléter les formules suivantes :</w:t>
      </w:r>
    </w:p>
    <w:p w14:paraId="57E7809C" w14:textId="28ED517F" w:rsidR="004012C3" w:rsidRDefault="004012C3" w:rsidP="004012C3">
      <w:pPr>
        <w:jc w:val="center"/>
        <w:rPr>
          <w:lang w:val="fr-BE"/>
        </w:rPr>
      </w:pPr>
      <w:r w:rsidRPr="004012C3">
        <w:rPr>
          <w:rFonts w:ascii="Kristen ITC" w:hAnsi="Kristen ITC"/>
          <w:lang w:val="fr-BE"/>
        </w:rPr>
        <w:t>L’objet flotte</w:t>
      </w:r>
      <w:r>
        <w:rPr>
          <w:lang w:val="fr-BE"/>
        </w:rPr>
        <w:t> </w:t>
      </w:r>
      <w:r w:rsidRPr="004012C3">
        <w:rPr>
          <w:lang w:val="fr-BE"/>
        </w:rPr>
        <w:sym w:font="Wingdings" w:char="F0E8"/>
      </w:r>
      <w:r>
        <w:rPr>
          <w:lang w:val="fr-BE"/>
        </w:rPr>
        <w:t xml:space="preserve"> </w:t>
      </w:r>
      <w:r w:rsidRPr="004012C3">
        <w:rPr>
          <w:sz w:val="32"/>
          <w:szCs w:val="32"/>
        </w:rPr>
        <w:sym w:font="Symbol" w:char="F072"/>
      </w:r>
      <w:r w:rsidRPr="004012C3">
        <w:rPr>
          <w:vertAlign w:val="subscript"/>
        </w:rPr>
        <w:t>objet</w:t>
      </w:r>
      <w:r>
        <w:rPr>
          <w:lang w:val="fr-BE"/>
        </w:rPr>
        <w:t xml:space="preserve"> ……… </w:t>
      </w:r>
      <w:r w:rsidRPr="004012C3">
        <w:rPr>
          <w:sz w:val="32"/>
          <w:szCs w:val="32"/>
        </w:rPr>
        <w:sym w:font="Symbol" w:char="F072"/>
      </w:r>
      <w:r>
        <w:rPr>
          <w:vertAlign w:val="subscript"/>
        </w:rPr>
        <w:t>liquide</w:t>
      </w:r>
    </w:p>
    <w:p w14:paraId="14F0E3E7" w14:textId="1076A565" w:rsidR="004012C3" w:rsidRDefault="004012C3" w:rsidP="004012C3">
      <w:pPr>
        <w:jc w:val="center"/>
        <w:rPr>
          <w:lang w:val="fr-BE"/>
        </w:rPr>
      </w:pPr>
      <w:r w:rsidRPr="004012C3">
        <w:rPr>
          <w:rFonts w:ascii="Kristen ITC" w:hAnsi="Kristen ITC"/>
          <w:lang w:val="fr-BE"/>
        </w:rPr>
        <w:t>L’objet coule</w:t>
      </w:r>
      <w:r>
        <w:rPr>
          <w:lang w:val="fr-BE"/>
        </w:rPr>
        <w:t> </w:t>
      </w:r>
      <w:r w:rsidRPr="004012C3">
        <w:rPr>
          <w:lang w:val="fr-BE"/>
        </w:rPr>
        <w:sym w:font="Wingdings" w:char="F0E8"/>
      </w:r>
      <w:r>
        <w:rPr>
          <w:lang w:val="fr-BE"/>
        </w:rPr>
        <w:t xml:space="preserve"> </w:t>
      </w:r>
      <w:r w:rsidRPr="004012C3">
        <w:rPr>
          <w:sz w:val="32"/>
          <w:szCs w:val="32"/>
        </w:rPr>
        <w:sym w:font="Symbol" w:char="F072"/>
      </w:r>
      <w:r w:rsidRPr="004012C3">
        <w:rPr>
          <w:vertAlign w:val="subscript"/>
        </w:rPr>
        <w:t>objet</w:t>
      </w:r>
      <w:r>
        <w:rPr>
          <w:lang w:val="fr-BE"/>
        </w:rPr>
        <w:t xml:space="preserve"> ……… </w:t>
      </w:r>
      <w:r w:rsidRPr="004012C3">
        <w:rPr>
          <w:sz w:val="32"/>
          <w:szCs w:val="32"/>
        </w:rPr>
        <w:sym w:font="Symbol" w:char="F072"/>
      </w:r>
      <w:r>
        <w:rPr>
          <w:vertAlign w:val="subscript"/>
        </w:rPr>
        <w:t>liquide</w:t>
      </w:r>
    </w:p>
    <w:p w14:paraId="2878658B" w14:textId="5646132A" w:rsidR="008675C9" w:rsidRDefault="008675C9" w:rsidP="00091167">
      <w:pPr>
        <w:ind w:left="0"/>
        <w:rPr>
          <w:lang w:val="fr-BE"/>
        </w:rPr>
      </w:pPr>
    </w:p>
    <w:p w14:paraId="07822E57" w14:textId="77777777" w:rsidR="008675C9" w:rsidRDefault="008675C9" w:rsidP="008675C9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31891679" w14:textId="77777777" w:rsidR="004012C3" w:rsidRDefault="008675C9" w:rsidP="004012C3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5E51F61B" wp14:editId="095B41DA">
            <wp:extent cx="461010" cy="461010"/>
            <wp:effectExtent l="0" t="0" r="0" b="0"/>
            <wp:docPr id="6" name="Graphique 6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stum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E20A" w14:textId="77777777" w:rsidR="004012C3" w:rsidRDefault="004012C3" w:rsidP="004012C3">
      <w:pPr>
        <w:rPr>
          <w:lang w:val="fr-BE"/>
        </w:rPr>
      </w:pPr>
    </w:p>
    <w:p w14:paraId="595A2319" w14:textId="732FE1E4" w:rsidR="008675C9" w:rsidRPr="009C2109" w:rsidRDefault="008675C9" w:rsidP="004012C3">
      <w:pPr>
        <w:rPr>
          <w:lang w:val="fr-BE"/>
        </w:rPr>
      </w:pPr>
      <w:bookmarkStart w:id="2" w:name="_GoBack"/>
      <w:bookmarkEnd w:id="2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FA0C15" wp14:editId="56E0E6B3">
                <wp:simplePos x="0" y="0"/>
                <wp:positionH relativeFrom="margin">
                  <wp:align>center</wp:align>
                </wp:positionH>
                <wp:positionV relativeFrom="paragraph">
                  <wp:posOffset>4391888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1650C" w14:textId="2327522F" w:rsidR="008675C9" w:rsidRDefault="007D7F68" w:rsidP="008675C9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</w:t>
                              </w:r>
                              <w:r w:rsidR="008675C9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0C15" id="Groupe 28" o:spid="_x0000_s1028" style="position:absolute;left:0;text-align:left;margin-left:0;margin-top:345.8pt;width:60.9pt;height:74.95pt;z-index:251674624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201650C" w14:textId="2327522F" w:rsidR="008675C9" w:rsidRDefault="007D7F68" w:rsidP="008675C9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</w:t>
                        </w:r>
                        <w:r w:rsidR="008675C9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2" o:title="Horloge"/>
                </v:shape>
                <w10:wrap anchorx="margin"/>
              </v:group>
            </w:pict>
          </mc:Fallback>
        </mc:AlternateContent>
      </w:r>
    </w:p>
    <w:sectPr w:rsidR="008675C9" w:rsidRPr="009C2109" w:rsidSect="008675C9">
      <w:footerReference w:type="even" r:id="rId23"/>
      <w:footerReference w:type="default" r:id="rId24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2E28" w14:textId="77777777" w:rsidR="00B7005E" w:rsidRDefault="00B7005E" w:rsidP="00A9255A">
      <w:r>
        <w:separator/>
      </w:r>
    </w:p>
  </w:endnote>
  <w:endnote w:type="continuationSeparator" w:id="0">
    <w:p w14:paraId="50C9E34B" w14:textId="77777777" w:rsidR="00B7005E" w:rsidRDefault="00B7005E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18FCCCDD" w:rsidR="00810D89" w:rsidRPr="001743FC" w:rsidRDefault="00810D89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4AC32BD7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1B7CFF" w:rsidRPr="001B7CF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4AC32BD7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1B7CFF" w:rsidRPr="001B7CF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4012C3">
          <w:t>Coule ou flotte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A09C" w14:textId="77777777" w:rsidR="00B7005E" w:rsidRDefault="00B7005E" w:rsidP="00A9255A">
      <w:r>
        <w:separator/>
      </w:r>
    </w:p>
  </w:footnote>
  <w:footnote w:type="continuationSeparator" w:id="0">
    <w:p w14:paraId="3A95983B" w14:textId="77777777" w:rsidR="00B7005E" w:rsidRDefault="00B7005E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83A74"/>
    <w:multiLevelType w:val="hybridMultilevel"/>
    <w:tmpl w:val="624691A2"/>
    <w:lvl w:ilvl="0" w:tplc="376CB59A">
      <w:start w:val="1"/>
      <w:numFmt w:val="bullet"/>
      <w:lvlText w:val="-"/>
      <w:lvlJc w:val="left"/>
      <w:pPr>
        <w:ind w:left="502" w:hanging="360"/>
      </w:pPr>
      <w:rPr>
        <w:rFonts w:ascii="DejaVu Sans Light" w:eastAsia="Times New Roman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1857"/>
    <w:multiLevelType w:val="hybridMultilevel"/>
    <w:tmpl w:val="1068CA14"/>
    <w:lvl w:ilvl="0" w:tplc="1D4C5292">
      <w:numFmt w:val="bullet"/>
      <w:lvlText w:val="-"/>
      <w:lvlJc w:val="left"/>
      <w:pPr>
        <w:ind w:left="502" w:hanging="360"/>
      </w:pPr>
      <w:rPr>
        <w:rFonts w:ascii="DejaVu Sans Light" w:eastAsia="Times New Roman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15"/>
  </w:num>
  <w:num w:numId="5">
    <w:abstractNumId w:val="24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22"/>
  </w:num>
  <w:num w:numId="12">
    <w:abstractNumId w:val="8"/>
  </w:num>
  <w:num w:numId="13">
    <w:abstractNumId w:val="9"/>
  </w:num>
  <w:num w:numId="14">
    <w:abstractNumId w:val="23"/>
  </w:num>
  <w:num w:numId="15">
    <w:abstractNumId w:val="10"/>
  </w:num>
  <w:num w:numId="16">
    <w:abstractNumId w:val="19"/>
  </w:num>
  <w:num w:numId="17">
    <w:abstractNumId w:val="7"/>
  </w:num>
  <w:num w:numId="18">
    <w:abstractNumId w:val="21"/>
  </w:num>
  <w:num w:numId="19">
    <w:abstractNumId w:val="11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8"/>
  </w:num>
  <w:num w:numId="25">
    <w:abstractNumId w:val="8"/>
  </w:num>
  <w:num w:numId="26">
    <w:abstractNumId w:val="8"/>
  </w:num>
  <w:num w:numId="27">
    <w:abstractNumId w:val="26"/>
  </w:num>
  <w:num w:numId="28">
    <w:abstractNumId w:val="12"/>
  </w:num>
  <w:num w:numId="29">
    <w:abstractNumId w:val="17"/>
  </w:num>
  <w:num w:numId="30">
    <w:abstractNumId w:val="25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B7CFF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12C3"/>
    <w:rsid w:val="004029AA"/>
    <w:rsid w:val="00404156"/>
    <w:rsid w:val="004066D4"/>
    <w:rsid w:val="00407A97"/>
    <w:rsid w:val="00410D37"/>
    <w:rsid w:val="00411F73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A7DFC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3DEB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D7F68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675C9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27C6C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3D51"/>
    <w:rsid w:val="00B65565"/>
    <w:rsid w:val="00B659E8"/>
    <w:rsid w:val="00B67FBB"/>
    <w:rsid w:val="00B7005E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3B7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A4438"/>
    <w:rsid w:val="00EA45D2"/>
    <w:rsid w:val="00EA65DD"/>
    <w:rsid w:val="00EB1194"/>
    <w:rsid w:val="00EB1746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15C4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5Fonc-Accentuation5">
    <w:name w:val="List Table 5 Dark Accent 5"/>
    <w:basedOn w:val="TableauNormal"/>
    <w:uiPriority w:val="50"/>
    <w:rsid w:val="004012C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3E1F3-1AC2-46B4-884F-91915E7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23</cp:revision>
  <cp:lastPrinted>2013-11-22T10:57:00Z</cp:lastPrinted>
  <dcterms:created xsi:type="dcterms:W3CDTF">2017-05-20T10:26:00Z</dcterms:created>
  <dcterms:modified xsi:type="dcterms:W3CDTF">2019-08-05T17:14:00Z</dcterms:modified>
</cp:coreProperties>
</file>