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rPr>
      </w:pPr>
      <w:r w:rsidDel="00000000" w:rsidR="00000000" w:rsidRPr="00000000">
        <w:rPr>
          <w:rtl w:val="0"/>
        </w:rPr>
      </w:r>
    </w:p>
    <w:p w:rsidR="00000000" w:rsidDel="00000000" w:rsidP="00000000" w:rsidRDefault="00000000" w:rsidRPr="00000000" w14:paraId="00000002">
      <w:pP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193838</wp:posOffset>
            </wp:positionH>
            <wp:positionV relativeFrom="paragraph">
              <wp:posOffset>342162</wp:posOffset>
            </wp:positionV>
            <wp:extent cx="5343525" cy="2276475"/>
            <wp:effectExtent b="0" l="0" r="0" t="0"/>
            <wp:wrapNone/>
            <wp:docPr id="7"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343525" cy="2276475"/>
                    </a:xfrm>
                    <a:prstGeom prst="rect"/>
                    <a:ln/>
                  </pic:spPr>
                </pic:pic>
              </a:graphicData>
            </a:graphic>
          </wp:anchor>
        </w:drawing>
      </w:r>
    </w:p>
    <w:p w:rsidR="00000000" w:rsidDel="00000000" w:rsidP="00000000" w:rsidRDefault="00000000" w:rsidRPr="00000000" w14:paraId="00000003">
      <w:pPr>
        <w:jc w:val="center"/>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06">
      <w:pPr>
        <w:rPr>
          <w:rFonts w:ascii="Calibri" w:cs="Calibri" w:eastAsia="Calibri" w:hAnsi="Calibri"/>
        </w:rPr>
      </w:pPr>
      <w:r w:rsidDel="00000000" w:rsidR="00000000" w:rsidRPr="00000000">
        <w:rPr>
          <w:rtl w:val="0"/>
        </w:rPr>
      </w:r>
    </w:p>
    <w:p w:rsidR="00000000" w:rsidDel="00000000" w:rsidP="00000000" w:rsidRDefault="00000000" w:rsidRPr="00000000" w14:paraId="00000007">
      <w:pPr>
        <w:rPr>
          <w:rFonts w:ascii="Calibri" w:cs="Calibri" w:eastAsia="Calibri" w:hAnsi="Calibri"/>
        </w:rPr>
      </w:pPr>
      <w:r w:rsidDel="00000000" w:rsidR="00000000" w:rsidRPr="00000000">
        <w:rPr>
          <w:rtl w:val="0"/>
        </w:rPr>
      </w:r>
    </w:p>
    <w:p w:rsidR="00000000" w:rsidDel="00000000" w:rsidP="00000000" w:rsidRDefault="00000000" w:rsidRPr="00000000" w14:paraId="00000008">
      <w:pPr>
        <w:rPr>
          <w:rFonts w:ascii="Calibri" w:cs="Calibri" w:eastAsia="Calibri" w:hAnsi="Calibri"/>
        </w:rPr>
      </w:pPr>
      <w:r w:rsidDel="00000000" w:rsidR="00000000" w:rsidRPr="00000000">
        <w:rPr>
          <w:rtl w:val="0"/>
        </w:rPr>
      </w:r>
    </w:p>
    <w:p w:rsidR="00000000" w:rsidDel="00000000" w:rsidP="00000000" w:rsidRDefault="00000000" w:rsidRPr="00000000" w14:paraId="00000009">
      <w:pPr>
        <w:rPr>
          <w:rFonts w:ascii="Calibri" w:cs="Calibri" w:eastAsia="Calibri" w:hAnsi="Calibri"/>
        </w:rPr>
      </w:pPr>
      <w:r w:rsidDel="00000000" w:rsidR="00000000" w:rsidRPr="00000000">
        <w:rPr>
          <w:rtl w:val="0"/>
        </w:rPr>
      </w:r>
    </w:p>
    <w:p w:rsidR="00000000" w:rsidDel="00000000" w:rsidP="00000000" w:rsidRDefault="00000000" w:rsidRPr="00000000" w14:paraId="0000000A">
      <w:pPr>
        <w:rPr>
          <w:rFonts w:ascii="Calibri" w:cs="Calibri" w:eastAsia="Calibri" w:hAnsi="Calibri"/>
        </w:rPr>
      </w:pPr>
      <w:r w:rsidDel="00000000" w:rsidR="00000000" w:rsidRPr="00000000">
        <w:rPr>
          <w:rtl w:val="0"/>
        </w:rPr>
      </w:r>
    </w:p>
    <w:p w:rsidR="00000000" w:rsidDel="00000000" w:rsidP="00000000" w:rsidRDefault="00000000" w:rsidRPr="00000000" w14:paraId="0000000B">
      <w:pPr>
        <w:rPr>
          <w:rFonts w:ascii="Calibri" w:cs="Calibri" w:eastAsia="Calibri" w:hAnsi="Calibri"/>
        </w:rPr>
      </w:pPr>
      <w:r w:rsidDel="00000000" w:rsidR="00000000" w:rsidRPr="00000000">
        <w:rPr>
          <w:rtl w:val="0"/>
        </w:rPr>
      </w:r>
    </w:p>
    <w:p w:rsidR="00000000" w:rsidDel="00000000" w:rsidP="00000000" w:rsidRDefault="00000000" w:rsidRPr="00000000" w14:paraId="0000000C">
      <w:pPr>
        <w:rPr>
          <w:rFonts w:ascii="Calibri" w:cs="Calibri" w:eastAsia="Calibri" w:hAnsi="Calibri"/>
        </w:rPr>
      </w:pPr>
      <w:r w:rsidDel="00000000" w:rsidR="00000000" w:rsidRPr="00000000">
        <w:rPr>
          <w:rtl w:val="0"/>
        </w:rPr>
      </w:r>
    </w:p>
    <w:p w:rsidR="00000000" w:rsidDel="00000000" w:rsidP="00000000" w:rsidRDefault="00000000" w:rsidRPr="00000000" w14:paraId="0000000D">
      <w:pPr>
        <w:rPr>
          <w:rFonts w:ascii="Calibri" w:cs="Calibri" w:eastAsia="Calibri" w:hAnsi="Calibri"/>
        </w:rPr>
      </w:pPr>
      <w:r w:rsidDel="00000000" w:rsidR="00000000" w:rsidRPr="00000000">
        <w:rPr>
          <w:rtl w:val="0"/>
        </w:rPr>
      </w:r>
    </w:p>
    <w:p w:rsidR="00000000" w:rsidDel="00000000" w:rsidP="00000000" w:rsidRDefault="00000000" w:rsidRPr="00000000" w14:paraId="0000000E">
      <w:pPr>
        <w:rPr>
          <w:rFonts w:ascii="Calibri" w:cs="Calibri" w:eastAsia="Calibri" w:hAnsi="Calibri"/>
        </w:rPr>
      </w:pPr>
      <w:r w:rsidDel="00000000" w:rsidR="00000000" w:rsidRPr="00000000">
        <w:rPr>
          <w:rtl w:val="0"/>
        </w:rPr>
      </w:r>
    </w:p>
    <w:p w:rsidR="00000000" w:rsidDel="00000000" w:rsidP="00000000" w:rsidRDefault="00000000" w:rsidRPr="00000000" w14:paraId="0000000F">
      <w:pPr>
        <w:rPr>
          <w:rFonts w:ascii="Calibri" w:cs="Calibri" w:eastAsia="Calibri" w:hAnsi="Calibri"/>
        </w:rPr>
      </w:pPr>
      <w:r w:rsidDel="00000000" w:rsidR="00000000" w:rsidRPr="00000000">
        <w:rPr>
          <w:rtl w:val="0"/>
        </w:rPr>
      </w:r>
    </w:p>
    <w:p w:rsidR="00000000" w:rsidDel="00000000" w:rsidP="00000000" w:rsidRDefault="00000000" w:rsidRPr="00000000" w14:paraId="00000010">
      <w:pPr>
        <w:rPr>
          <w:rFonts w:ascii="Calibri" w:cs="Calibri" w:eastAsia="Calibri" w:hAnsi="Calibri"/>
        </w:rPr>
      </w:pPr>
      <w:r w:rsidDel="00000000" w:rsidR="00000000" w:rsidRPr="00000000">
        <w:rPr>
          <w:rtl w:val="0"/>
        </w:rPr>
      </w:r>
    </w:p>
    <w:p w:rsidR="00000000" w:rsidDel="00000000" w:rsidP="00000000" w:rsidRDefault="00000000" w:rsidRPr="00000000" w14:paraId="00000011">
      <w:pPr>
        <w:rPr>
          <w:rFonts w:ascii="Calibri" w:cs="Calibri" w:eastAsia="Calibri" w:hAnsi="Calibri"/>
        </w:rPr>
      </w:pPr>
      <w:r w:rsidDel="00000000" w:rsidR="00000000" w:rsidRPr="00000000">
        <w:rPr>
          <w:rtl w:val="0"/>
        </w:rPr>
      </w:r>
    </w:p>
    <w:p w:rsidR="00000000" w:rsidDel="00000000" w:rsidP="00000000" w:rsidRDefault="00000000" w:rsidRPr="00000000" w14:paraId="00000012">
      <w:pP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361212</wp:posOffset>
            </wp:positionV>
            <wp:extent cx="5731200" cy="1435100"/>
            <wp:effectExtent b="0" l="0" r="0" t="0"/>
            <wp:wrapNone/>
            <wp:docPr id="8"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731200" cy="1435100"/>
                    </a:xfrm>
                    <a:prstGeom prst="rect"/>
                    <a:ln/>
                  </pic:spPr>
                </pic:pic>
              </a:graphicData>
            </a:graphic>
          </wp:anchor>
        </w:drawing>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spacing w:after="0" w:before="0" w:lineRule="auto"/>
        <w:jc w:val="center"/>
        <w:rPr>
          <w:rFonts w:ascii="Calibri" w:cs="Calibri" w:eastAsia="Calibri" w:hAnsi="Calibri"/>
          <w:smallCaps w:val="1"/>
          <w:color w:val="453782"/>
          <w:sz w:val="72"/>
          <w:szCs w:val="72"/>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2303625</wp:posOffset>
            </wp:positionH>
            <wp:positionV relativeFrom="paragraph">
              <wp:posOffset>2343150</wp:posOffset>
            </wp:positionV>
            <wp:extent cx="1124049" cy="392647"/>
            <wp:effectExtent b="0" l="0" r="0" t="0"/>
            <wp:wrapNone/>
            <wp:docPr id="9"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124049" cy="392647"/>
                    </a:xfrm>
                    <a:prstGeom prst="rect"/>
                    <a:ln/>
                  </pic:spPr>
                </pic:pic>
              </a:graphicData>
            </a:graphic>
          </wp:anchor>
        </w:drawing>
      </w:r>
    </w:p>
    <w:p w:rsidR="00000000" w:rsidDel="00000000" w:rsidP="00000000" w:rsidRDefault="00000000" w:rsidRPr="00000000" w14:paraId="00000015">
      <w:pPr>
        <w:spacing w:after="0" w:before="0" w:lineRule="auto"/>
        <w:jc w:val="center"/>
        <w:rPr>
          <w:rFonts w:ascii="Calibri" w:cs="Calibri" w:eastAsia="Calibri" w:hAnsi="Calibri"/>
          <w:smallCaps w:val="1"/>
          <w:color w:val="453782"/>
          <w:sz w:val="72"/>
          <w:szCs w:val="72"/>
        </w:rPr>
      </w:pPr>
      <w:r w:rsidDel="00000000" w:rsidR="00000000" w:rsidRPr="00000000">
        <w:rPr>
          <w:rFonts w:ascii="Calibri" w:cs="Calibri" w:eastAsia="Calibri" w:hAnsi="Calibri"/>
          <w:smallCaps w:val="1"/>
          <w:color w:val="453782"/>
          <w:sz w:val="72"/>
          <w:szCs w:val="72"/>
          <w:rtl w:val="0"/>
        </w:rPr>
        <w:t xml:space="preserve">C’est quoi l</w:t>
      </w:r>
      <w:r w:rsidDel="00000000" w:rsidR="00000000" w:rsidRPr="00000000">
        <w:rPr>
          <w:rFonts w:ascii="Calibri" w:cs="Calibri" w:eastAsia="Calibri" w:hAnsi="Calibri"/>
          <w:smallCaps w:val="1"/>
          <w:color w:val="453782"/>
          <w:sz w:val="54"/>
          <w:szCs w:val="54"/>
          <w:rtl w:val="0"/>
        </w:rPr>
        <w:t xml:space="preserve">’</w:t>
      </w:r>
      <w:r w:rsidDel="00000000" w:rsidR="00000000" w:rsidRPr="00000000">
        <w:rPr>
          <w:rFonts w:ascii="Calibri" w:cs="Calibri" w:eastAsia="Calibri" w:hAnsi="Calibri"/>
          <w:smallCaps w:val="1"/>
          <w:color w:val="453782"/>
          <w:sz w:val="72"/>
          <w:szCs w:val="72"/>
          <w:rtl w:val="0"/>
        </w:rPr>
        <w:t xml:space="preserve">intelligence artificielle?</w:t>
      </w:r>
    </w:p>
    <w:p w:rsidR="00000000" w:rsidDel="00000000" w:rsidP="00000000" w:rsidRDefault="00000000" w:rsidRPr="00000000" w14:paraId="00000016">
      <w:pPr>
        <w:spacing w:after="0" w:before="0" w:lineRule="auto"/>
        <w:jc w:val="center"/>
        <w:rPr>
          <w:rFonts w:ascii="Calibri" w:cs="Calibri" w:eastAsia="Calibri" w:hAnsi="Calibri"/>
          <w:smallCaps w:val="1"/>
          <w:color w:val="453782"/>
          <w:sz w:val="72"/>
          <w:szCs w:val="72"/>
        </w:rPr>
      </w:pPr>
      <w:r w:rsidDel="00000000" w:rsidR="00000000" w:rsidRPr="00000000">
        <w:rPr>
          <w:rtl w:val="0"/>
        </w:rPr>
      </w:r>
    </w:p>
    <w:p w:rsidR="00000000" w:rsidDel="00000000" w:rsidP="00000000" w:rsidRDefault="00000000" w:rsidRPr="00000000" w14:paraId="00000017">
      <w:pPr>
        <w:pBdr>
          <w:top w:color="453782" w:space="0" w:sz="24" w:val="single"/>
          <w:left w:color="453782" w:space="0" w:sz="24" w:val="single"/>
          <w:bottom w:color="453782" w:space="0" w:sz="24" w:val="single"/>
          <w:right w:color="453782" w:space="0" w:sz="24" w:val="single"/>
        </w:pBdr>
        <w:shd w:fill="453782" w:val="clear"/>
        <w:spacing w:after="0" w:lineRule="auto"/>
        <w:jc w:val="center"/>
        <w:rPr>
          <w:rFonts w:ascii="Calibri" w:cs="Calibri" w:eastAsia="Calibri" w:hAnsi="Calibri"/>
          <w:smallCaps w:val="1"/>
          <w:color w:val="ffffff"/>
          <w:sz w:val="32"/>
          <w:szCs w:val="32"/>
        </w:rPr>
      </w:pPr>
      <w:r w:rsidDel="00000000" w:rsidR="00000000" w:rsidRPr="00000000">
        <w:rPr>
          <w:rFonts w:ascii="Calibri" w:cs="Calibri" w:eastAsia="Calibri" w:hAnsi="Calibri"/>
          <w:smallCaps w:val="1"/>
          <w:color w:val="ffffff"/>
          <w:sz w:val="32"/>
          <w:szCs w:val="32"/>
          <w:rtl w:val="0"/>
        </w:rPr>
        <w:t xml:space="preserve">EN BREF</w:t>
      </w:r>
    </w:p>
    <w:p w:rsidR="00000000" w:rsidDel="00000000" w:rsidP="00000000" w:rsidRDefault="00000000" w:rsidRPr="00000000" w14:paraId="00000018">
      <w:pPr>
        <w:pBdr>
          <w:top w:color="d9dfef" w:space="0" w:sz="24" w:val="single"/>
          <w:left w:color="d9dfef" w:space="0" w:sz="24" w:val="single"/>
          <w:bottom w:color="d9dfef" w:space="0" w:sz="24" w:val="single"/>
          <w:right w:color="d9dfef" w:space="0" w:sz="24" w:val="single"/>
        </w:pBdr>
        <w:shd w:fill="d9dfef" w:val="clear"/>
        <w:spacing w:after="0" w:lineRule="auto"/>
        <w:jc w:val="center"/>
        <w:rPr>
          <w:rFonts w:ascii="Calibri" w:cs="Calibri" w:eastAsia="Calibri" w:hAnsi="Calibri"/>
          <w:sz w:val="28"/>
          <w:szCs w:val="28"/>
        </w:rPr>
      </w:pPr>
      <w:r w:rsidDel="00000000" w:rsidR="00000000" w:rsidRPr="00000000">
        <w:rPr>
          <w:rFonts w:ascii="Calibri" w:cs="Calibri" w:eastAsia="Calibri" w:hAnsi="Calibri"/>
          <w:smallCaps w:val="1"/>
          <w:sz w:val="28"/>
          <w:szCs w:val="28"/>
          <w:rtl w:val="0"/>
        </w:rPr>
        <w:t xml:space="preserve">RÉSUMÉ DE L’ACTIVITÉ</w:t>
      </w:r>
      <w:r w:rsidDel="00000000" w:rsidR="00000000" w:rsidRPr="00000000">
        <w:rPr>
          <w:rtl w:val="0"/>
        </w:rPr>
      </w:r>
    </w:p>
    <w:p w:rsidR="00000000" w:rsidDel="00000000" w:rsidP="00000000" w:rsidRDefault="00000000" w:rsidRPr="00000000" w14:paraId="00000019">
      <w:pPr>
        <w:spacing w:after="0" w:before="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A">
      <w:pPr>
        <w:spacing w:after="0" w:before="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Cette activité vise à:</w:t>
      </w:r>
    </w:p>
    <w:p w:rsidR="00000000" w:rsidDel="00000000" w:rsidP="00000000" w:rsidRDefault="00000000" w:rsidRPr="00000000" w14:paraId="0000001B">
      <w:pPr>
        <w:spacing w:after="0" w:before="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C">
      <w:pPr>
        <w:numPr>
          <w:ilvl w:val="0"/>
          <w:numId w:val="11"/>
        </w:numPr>
        <w:spacing w:after="0" w:before="0"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Sonder la représentation que se font les jeunes de l’Intelligence Artificielle (IA)</w:t>
      </w:r>
    </w:p>
    <w:p w:rsidR="00000000" w:rsidDel="00000000" w:rsidP="00000000" w:rsidRDefault="00000000" w:rsidRPr="00000000" w14:paraId="0000001D">
      <w:pPr>
        <w:numPr>
          <w:ilvl w:val="0"/>
          <w:numId w:val="11"/>
        </w:numPr>
        <w:spacing w:after="0" w:before="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Tenter une définition de l’intelligence artificielle</w:t>
      </w:r>
    </w:p>
    <w:p w:rsidR="00000000" w:rsidDel="00000000" w:rsidP="00000000" w:rsidRDefault="00000000" w:rsidRPr="00000000" w14:paraId="0000001E">
      <w:pPr>
        <w:numPr>
          <w:ilvl w:val="0"/>
          <w:numId w:val="11"/>
        </w:numPr>
        <w:spacing w:after="0" w:before="0" w:line="259.2000000000001"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Générer un questionnement sur ce qu’est l’IA et ce que ça n’est pas</w:t>
      </w:r>
    </w:p>
    <w:p w:rsidR="00000000" w:rsidDel="00000000" w:rsidP="00000000" w:rsidRDefault="00000000" w:rsidRPr="00000000" w14:paraId="0000001F">
      <w:pPr>
        <w:numPr>
          <w:ilvl w:val="0"/>
          <w:numId w:val="11"/>
        </w:numPr>
        <w:spacing w:after="0" w:before="0" w:line="259.2000000000001"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Introduire les algorithmes et l’apprentissage automatique </w:t>
      </w:r>
    </w:p>
    <w:p w:rsidR="00000000" w:rsidDel="00000000" w:rsidP="00000000" w:rsidRDefault="00000000" w:rsidRPr="00000000" w14:paraId="00000020">
      <w:pPr>
        <w:spacing w:after="240" w:before="0" w:line="240" w:lineRule="auto"/>
        <w:ind w:lef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pBdr>
          <w:top w:color="d9dfef" w:space="0" w:sz="24" w:val="single"/>
          <w:left w:color="d9dfef" w:space="0" w:sz="24" w:val="single"/>
          <w:bottom w:color="d9dfef" w:space="0" w:sz="24" w:val="single"/>
          <w:right w:color="d9dfef" w:space="0" w:sz="24" w:val="single"/>
        </w:pBdr>
        <w:shd w:fill="d9dfef" w:val="clear"/>
        <w:spacing w:after="0" w:lineRule="auto"/>
        <w:jc w:val="center"/>
        <w:rPr>
          <w:rFonts w:ascii="Calibri" w:cs="Calibri" w:eastAsia="Calibri" w:hAnsi="Calibri"/>
          <w:smallCaps w:val="1"/>
          <w:sz w:val="28"/>
          <w:szCs w:val="28"/>
        </w:rPr>
      </w:pPr>
      <w:r w:rsidDel="00000000" w:rsidR="00000000" w:rsidRPr="00000000">
        <w:rPr>
          <w:rFonts w:ascii="Calibri" w:cs="Calibri" w:eastAsia="Calibri" w:hAnsi="Calibri"/>
          <w:smallCaps w:val="1"/>
          <w:sz w:val="28"/>
          <w:szCs w:val="28"/>
          <w:rtl w:val="0"/>
        </w:rPr>
        <w:t xml:space="preserve">NOTIONS ABORDÉES</w:t>
      </w:r>
    </w:p>
    <w:p w:rsidR="00000000" w:rsidDel="00000000" w:rsidP="00000000" w:rsidRDefault="00000000" w:rsidRPr="00000000" w14:paraId="00000022">
      <w:pPr>
        <w:spacing w:after="0"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Intelligence artificielle, intelligence, algorithmes, arbre de décision, apprentissage automatique</w:t>
      </w:r>
    </w:p>
    <w:p w:rsidR="00000000" w:rsidDel="00000000" w:rsidP="00000000" w:rsidRDefault="00000000" w:rsidRPr="00000000" w14:paraId="00000024">
      <w:pPr>
        <w:spacing w:after="0"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pBdr>
          <w:top w:color="d9dfef" w:space="0" w:sz="24" w:val="single"/>
          <w:left w:color="d9dfef" w:space="0" w:sz="24" w:val="single"/>
          <w:bottom w:color="d9dfef" w:space="0" w:sz="24" w:val="single"/>
          <w:right w:color="d9dfef" w:space="0" w:sz="24" w:val="single"/>
        </w:pBdr>
        <w:shd w:fill="d9dfef" w:val="clear"/>
        <w:spacing w:after="0" w:lineRule="auto"/>
        <w:jc w:val="center"/>
        <w:rPr>
          <w:rFonts w:ascii="Calibri" w:cs="Calibri" w:eastAsia="Calibri" w:hAnsi="Calibri"/>
          <w:smallCaps w:val="1"/>
          <w:sz w:val="28"/>
          <w:szCs w:val="28"/>
        </w:rPr>
      </w:pPr>
      <w:r w:rsidDel="00000000" w:rsidR="00000000" w:rsidRPr="00000000">
        <w:rPr>
          <w:rFonts w:ascii="Calibri" w:cs="Calibri" w:eastAsia="Calibri" w:hAnsi="Calibri"/>
          <w:smallCaps w:val="1"/>
          <w:sz w:val="28"/>
          <w:szCs w:val="28"/>
          <w:rtl w:val="0"/>
        </w:rPr>
        <w:t xml:space="preserve">TRANCHE D’ÂGE PRÉCONISÉE</w:t>
      </w:r>
    </w:p>
    <w:p w:rsidR="00000000" w:rsidDel="00000000" w:rsidP="00000000" w:rsidRDefault="00000000" w:rsidRPr="00000000" w14:paraId="00000026">
      <w:pPr>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à 14 ans</w:t>
      </w:r>
    </w:p>
    <w:p w:rsidR="00000000" w:rsidDel="00000000" w:rsidP="00000000" w:rsidRDefault="00000000" w:rsidRPr="00000000" w14:paraId="00000027">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Remarque</w:t>
      </w:r>
      <w:r w:rsidDel="00000000" w:rsidR="00000000" w:rsidRPr="00000000">
        <w:rPr>
          <w:rFonts w:ascii="Calibri" w:cs="Calibri" w:eastAsia="Calibri" w:hAnsi="Calibri"/>
          <w:sz w:val="24"/>
          <w:szCs w:val="24"/>
          <w:rtl w:val="0"/>
        </w:rPr>
        <w:t xml:space="preserve"> : Bien que cette activité soit préconisée pour des élèves de 10 à 14 ans, elle peut également être proposée à des publics plus âgés (14+)</w:t>
      </w:r>
    </w:p>
    <w:p w:rsidR="00000000" w:rsidDel="00000000" w:rsidP="00000000" w:rsidRDefault="00000000" w:rsidRPr="00000000" w14:paraId="00000028">
      <w:pPr>
        <w:pBdr>
          <w:top w:color="d9dfef" w:space="0" w:sz="24" w:val="single"/>
          <w:left w:color="d9dfef" w:space="0" w:sz="24" w:val="single"/>
          <w:bottom w:color="d9dfef" w:space="0" w:sz="24" w:val="single"/>
          <w:right w:color="d9dfef" w:space="0" w:sz="24" w:val="single"/>
        </w:pBdr>
        <w:shd w:fill="d9dfef" w:val="clear"/>
        <w:spacing w:after="0" w:lineRule="auto"/>
        <w:jc w:val="center"/>
        <w:rPr>
          <w:rFonts w:ascii="Calibri" w:cs="Calibri" w:eastAsia="Calibri" w:hAnsi="Calibri"/>
          <w:smallCaps w:val="1"/>
          <w:sz w:val="28"/>
          <w:szCs w:val="28"/>
        </w:rPr>
      </w:pPr>
      <w:r w:rsidDel="00000000" w:rsidR="00000000" w:rsidRPr="00000000">
        <w:rPr>
          <w:rFonts w:ascii="Calibri" w:cs="Calibri" w:eastAsia="Calibri" w:hAnsi="Calibri"/>
          <w:smallCaps w:val="1"/>
          <w:sz w:val="28"/>
          <w:szCs w:val="28"/>
          <w:rtl w:val="0"/>
        </w:rPr>
        <w:t xml:space="preserve">DURÉE</w:t>
      </w:r>
    </w:p>
    <w:p w:rsidR="00000000" w:rsidDel="00000000" w:rsidP="00000000" w:rsidRDefault="00000000" w:rsidRPr="00000000" w14:paraId="0000002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Entre 1 et 2 heures</w:t>
      </w:r>
    </w:p>
    <w:p w:rsidR="00000000" w:rsidDel="00000000" w:rsidP="00000000" w:rsidRDefault="00000000" w:rsidRPr="00000000" w14:paraId="0000002A">
      <w:pPr>
        <w:pBdr>
          <w:top w:color="d9dfef" w:space="0" w:sz="24" w:val="single"/>
          <w:left w:color="d9dfef" w:space="0" w:sz="24" w:val="single"/>
          <w:bottom w:color="d9dfef" w:space="0" w:sz="24" w:val="single"/>
          <w:right w:color="d9dfef" w:space="0" w:sz="24" w:val="single"/>
        </w:pBdr>
        <w:shd w:fill="d9dfef" w:val="clear"/>
        <w:spacing w:after="0" w:lineRule="auto"/>
        <w:jc w:val="center"/>
        <w:rPr>
          <w:rFonts w:ascii="Calibri" w:cs="Calibri" w:eastAsia="Calibri" w:hAnsi="Calibri"/>
          <w:smallCaps w:val="1"/>
          <w:sz w:val="28"/>
          <w:szCs w:val="28"/>
        </w:rPr>
      </w:pPr>
      <w:r w:rsidDel="00000000" w:rsidR="00000000" w:rsidRPr="00000000">
        <w:rPr>
          <w:rFonts w:ascii="Calibri" w:cs="Calibri" w:eastAsia="Calibri" w:hAnsi="Calibri"/>
          <w:smallCaps w:val="1"/>
          <w:sz w:val="28"/>
          <w:szCs w:val="28"/>
          <w:rtl w:val="0"/>
        </w:rPr>
        <w:t xml:space="preserve">DISPOSITIF PÉDAGOGIQUE</w:t>
      </w:r>
    </w:p>
    <w:p w:rsidR="00000000" w:rsidDel="00000000" w:rsidP="00000000" w:rsidRDefault="00000000" w:rsidRPr="00000000" w14:paraId="0000002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w:t>
      </w:r>
      <w:r w:rsidDel="00000000" w:rsidR="00000000" w:rsidRPr="00000000">
        <w:rPr>
          <w:rFonts w:ascii="Calibri" w:cs="Calibri" w:eastAsia="Calibri" w:hAnsi="Calibri"/>
          <w:sz w:val="24"/>
          <w:szCs w:val="24"/>
          <w:rtl w:val="0"/>
        </w:rPr>
        <w:t xml:space="preserve">ersion connectée: 1 ordinateur / participant ou groupe de deux</w:t>
      </w:r>
    </w:p>
    <w:p w:rsidR="00000000" w:rsidDel="00000000" w:rsidP="00000000" w:rsidRDefault="00000000" w:rsidRPr="00000000" w14:paraId="0000002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Version déconnectée (sans ordinateur): 1 feuille / participant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-400049</wp:posOffset>
            </wp:positionH>
            <wp:positionV relativeFrom="paragraph">
              <wp:posOffset>519666</wp:posOffset>
            </wp:positionV>
            <wp:extent cx="2571329" cy="583883"/>
            <wp:effectExtent b="0" l="0" r="0" t="0"/>
            <wp:wrapNone/>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571329" cy="583883"/>
                    </a:xfrm>
                    <a:prstGeom prst="rect"/>
                    <a:ln/>
                  </pic:spPr>
                </pic:pic>
              </a:graphicData>
            </a:graphic>
          </wp:anchor>
        </w:drawing>
      </w:r>
    </w:p>
    <w:p w:rsidR="00000000" w:rsidDel="00000000" w:rsidP="00000000" w:rsidRDefault="00000000" w:rsidRPr="00000000" w14:paraId="0000002D">
      <w:pPr>
        <w:pBdr>
          <w:top w:color="d9dfef" w:space="0" w:sz="24" w:val="single"/>
          <w:left w:color="d9dfef" w:space="0" w:sz="24" w:val="single"/>
          <w:bottom w:color="d9dfef" w:space="0" w:sz="24" w:val="single"/>
          <w:right w:color="d9dfef" w:space="0" w:sz="24" w:val="single"/>
        </w:pBdr>
        <w:shd w:fill="d9dfef" w:val="clear"/>
        <w:spacing w:after="0" w:lineRule="auto"/>
        <w:jc w:val="center"/>
        <w:rPr>
          <w:rFonts w:ascii="Calibri" w:cs="Calibri" w:eastAsia="Calibri" w:hAnsi="Calibri"/>
          <w:smallCaps w:val="1"/>
          <w:sz w:val="28"/>
          <w:szCs w:val="28"/>
        </w:rPr>
      </w:pPr>
      <w:r w:rsidDel="00000000" w:rsidR="00000000" w:rsidRPr="00000000">
        <w:rPr>
          <w:rFonts w:ascii="Calibri" w:cs="Calibri" w:eastAsia="Calibri" w:hAnsi="Calibri"/>
          <w:smallCaps w:val="1"/>
          <w:sz w:val="28"/>
          <w:szCs w:val="28"/>
          <w:rtl w:val="0"/>
        </w:rPr>
        <w:t xml:space="preserve">MATÉRIEL</w:t>
      </w:r>
    </w:p>
    <w:p w:rsidR="00000000" w:rsidDel="00000000" w:rsidP="00000000" w:rsidRDefault="00000000" w:rsidRPr="00000000" w14:paraId="0000002E">
      <w:pPr>
        <w:spacing w:after="0" w:before="0" w:lineRule="auto"/>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2F">
      <w:pPr>
        <w:numPr>
          <w:ilvl w:val="0"/>
          <w:numId w:val="16"/>
        </w:numPr>
        <w:spacing w:after="0" w:before="0" w:line="259" w:lineRule="auto"/>
        <w:ind w:left="72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ordinateur avec connexion internet par participant ou groupe de deux (version connectée)</w:t>
      </w:r>
    </w:p>
    <w:p w:rsidR="00000000" w:rsidDel="00000000" w:rsidP="00000000" w:rsidRDefault="00000000" w:rsidRPr="00000000" w14:paraId="00000030">
      <w:pPr>
        <w:numPr>
          <w:ilvl w:val="0"/>
          <w:numId w:val="16"/>
        </w:numPr>
        <w:spacing w:after="0" w:before="0" w:line="259" w:lineRule="auto"/>
        <w:ind w:left="72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Papeterie (feuilles, post-it, stylos, feutres, …)</w:t>
      </w:r>
    </w:p>
    <w:p w:rsidR="00000000" w:rsidDel="00000000" w:rsidP="00000000" w:rsidRDefault="00000000" w:rsidRPr="00000000" w14:paraId="00000031">
      <w:pPr>
        <w:numPr>
          <w:ilvl w:val="0"/>
          <w:numId w:val="16"/>
        </w:numPr>
        <w:spacing w:after="0" w:before="0" w:line="259" w:lineRule="auto"/>
        <w:ind w:left="72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ordinateur (animateur)</w:t>
      </w:r>
    </w:p>
    <w:p w:rsidR="00000000" w:rsidDel="00000000" w:rsidP="00000000" w:rsidRDefault="00000000" w:rsidRPr="00000000" w14:paraId="00000032">
      <w:pPr>
        <w:numPr>
          <w:ilvl w:val="0"/>
          <w:numId w:val="16"/>
        </w:numPr>
        <w:spacing w:after="0" w:before="0" w:line="259" w:lineRule="auto"/>
        <w:ind w:left="72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vidéo projecteur (animateur)</w:t>
      </w:r>
    </w:p>
    <w:p w:rsidR="00000000" w:rsidDel="00000000" w:rsidP="00000000" w:rsidRDefault="00000000" w:rsidRPr="00000000" w14:paraId="0000003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pBdr>
          <w:top w:color="d9dfef" w:space="0" w:sz="24" w:val="single"/>
          <w:left w:color="d9dfef" w:space="0" w:sz="24" w:val="single"/>
          <w:bottom w:color="d9dfef" w:space="0" w:sz="24" w:val="single"/>
          <w:right w:color="d9dfef" w:space="0" w:sz="24" w:val="single"/>
        </w:pBdr>
        <w:shd w:fill="d9dfef" w:val="clear"/>
        <w:spacing w:after="0" w:lineRule="auto"/>
        <w:jc w:val="center"/>
        <w:rPr>
          <w:rFonts w:ascii="Calibri" w:cs="Calibri" w:eastAsia="Calibri" w:hAnsi="Calibri"/>
          <w:sz w:val="24"/>
          <w:szCs w:val="24"/>
        </w:rPr>
      </w:pPr>
      <w:r w:rsidDel="00000000" w:rsidR="00000000" w:rsidRPr="00000000">
        <w:rPr>
          <w:rFonts w:ascii="Calibri" w:cs="Calibri" w:eastAsia="Calibri" w:hAnsi="Calibri"/>
          <w:smallCaps w:val="1"/>
          <w:sz w:val="28"/>
          <w:szCs w:val="28"/>
          <w:rtl w:val="0"/>
        </w:rPr>
        <w:t xml:space="preserve">ANNEXES</w:t>
      </w:r>
      <w:r w:rsidDel="00000000" w:rsidR="00000000" w:rsidRPr="00000000">
        <w:rPr>
          <w:rtl w:val="0"/>
        </w:rPr>
      </w:r>
    </w:p>
    <w:p w:rsidR="00000000" w:rsidDel="00000000" w:rsidP="00000000" w:rsidRDefault="00000000" w:rsidRPr="00000000" w14:paraId="0000003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numPr>
          <w:ilvl w:val="0"/>
          <w:numId w:val="8"/>
        </w:numPr>
        <w:spacing w:after="240" w:before="0" w:line="259" w:lineRule="auto"/>
        <w:ind w:left="720" w:hanging="360"/>
        <w:jc w:val="left"/>
        <w:rPr>
          <w:rFonts w:ascii="Calibri" w:cs="Calibri" w:eastAsia="Calibri" w:hAnsi="Calibri"/>
          <w:sz w:val="24"/>
          <w:szCs w:val="24"/>
        </w:rPr>
      </w:pPr>
      <w:hyperlink r:id="rId10">
        <w:r w:rsidDel="00000000" w:rsidR="00000000" w:rsidRPr="00000000">
          <w:rPr>
            <w:rFonts w:ascii="Calibri" w:cs="Calibri" w:eastAsia="Calibri" w:hAnsi="Calibri"/>
            <w:color w:val="1155cc"/>
            <w:sz w:val="24"/>
            <w:szCs w:val="24"/>
            <w:u w:val="single"/>
            <w:rtl w:val="0"/>
          </w:rPr>
          <w:t xml:space="preserve">Diapositives pour l’animateur</w:t>
        </w:r>
      </w:hyperlink>
      <w:r w:rsidDel="00000000" w:rsidR="00000000" w:rsidRPr="00000000">
        <w:rPr>
          <w:rtl w:val="0"/>
        </w:rPr>
      </w:r>
    </w:p>
    <w:p w:rsidR="00000000" w:rsidDel="00000000" w:rsidP="00000000" w:rsidRDefault="00000000" w:rsidRPr="00000000" w14:paraId="00000037">
      <w:pPr>
        <w:spacing w:after="240" w:before="0" w:line="259" w:lineRule="auto"/>
        <w:ind w:lef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E">
      <w:pPr>
        <w:spacing w:after="240" w:lineRule="auto"/>
        <w:jc w:val="cente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3F">
      <w:pPr>
        <w:pStyle w:val="Heading1"/>
        <w:spacing w:after="240" w:lineRule="auto"/>
        <w:jc w:val="cente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Phases de l’activité</w:t>
      </w:r>
    </w:p>
    <w:tbl>
      <w:tblPr>
        <w:tblStyle w:val="Table1"/>
        <w:tblW w:w="91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5"/>
        <w:gridCol w:w="6660"/>
        <w:gridCol w:w="1380"/>
        <w:tblGridChange w:id="0">
          <w:tblGrid>
            <w:gridCol w:w="1095"/>
            <w:gridCol w:w="6660"/>
            <w:gridCol w:w="1380"/>
          </w:tblGrid>
        </w:tblGridChange>
      </w:tblGrid>
      <w:tr>
        <w:trPr>
          <w:cantSplit w:val="0"/>
          <w:tblHeader w:val="0"/>
        </w:trPr>
        <w:tc>
          <w:tcPr>
            <w:shd w:fill="d9d9d9" w:val="clear"/>
          </w:tcPr>
          <w:p w:rsidR="00000000" w:rsidDel="00000000" w:rsidP="00000000" w:rsidRDefault="00000000" w:rsidRPr="00000000" w14:paraId="00000040">
            <w:pPr>
              <w:jc w:val="center"/>
              <w:rPr>
                <w:sz w:val="24"/>
                <w:szCs w:val="24"/>
              </w:rPr>
            </w:pPr>
            <w:r w:rsidDel="00000000" w:rsidR="00000000" w:rsidRPr="00000000">
              <w:rPr>
                <w:sz w:val="24"/>
                <w:szCs w:val="24"/>
                <w:rtl w:val="0"/>
              </w:rPr>
              <w:t xml:space="preserve">Phase</w:t>
            </w:r>
          </w:p>
        </w:tc>
        <w:tc>
          <w:tcPr>
            <w:shd w:fill="d9d9d9" w:val="clear"/>
          </w:tcPr>
          <w:p w:rsidR="00000000" w:rsidDel="00000000" w:rsidP="00000000" w:rsidRDefault="00000000" w:rsidRPr="00000000" w14:paraId="00000041">
            <w:pPr>
              <w:jc w:val="center"/>
              <w:rPr>
                <w:sz w:val="24"/>
                <w:szCs w:val="24"/>
              </w:rPr>
            </w:pPr>
            <w:r w:rsidDel="00000000" w:rsidR="00000000" w:rsidRPr="00000000">
              <w:rPr>
                <w:sz w:val="24"/>
                <w:szCs w:val="24"/>
                <w:rtl w:val="0"/>
              </w:rPr>
              <w:t xml:space="preserve">Description</w:t>
            </w:r>
          </w:p>
        </w:tc>
        <w:tc>
          <w:tcPr>
            <w:shd w:fill="d9d9d9" w:val="clear"/>
          </w:tcPr>
          <w:p w:rsidR="00000000" w:rsidDel="00000000" w:rsidP="00000000" w:rsidRDefault="00000000" w:rsidRPr="00000000" w14:paraId="00000042">
            <w:pPr>
              <w:jc w:val="center"/>
              <w:rPr>
                <w:sz w:val="24"/>
                <w:szCs w:val="24"/>
              </w:rPr>
            </w:pPr>
            <w:r w:rsidDel="00000000" w:rsidR="00000000" w:rsidRPr="00000000">
              <w:rPr>
                <w:sz w:val="24"/>
                <w:szCs w:val="24"/>
                <w:rtl w:val="0"/>
              </w:rPr>
              <w:t xml:space="preserve">Durée</w:t>
            </w:r>
          </w:p>
        </w:tc>
      </w:tr>
      <w:tr>
        <w:trPr>
          <w:cantSplit w:val="0"/>
          <w:tblHeader w:val="0"/>
        </w:trPr>
        <w:tc>
          <w:tcPr>
            <w:vAlign w:val="center"/>
          </w:tcPr>
          <w:p w:rsidR="00000000" w:rsidDel="00000000" w:rsidP="00000000" w:rsidRDefault="00000000" w:rsidRPr="00000000" w14:paraId="00000043">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044">
            <w:pPr>
              <w:spacing w:after="0" w:line="259.2000000000001" w:lineRule="auto"/>
              <w:ind w:left="0" w:firstLine="0"/>
              <w:jc w:val="left"/>
              <w:rPr>
                <w:sz w:val="24"/>
                <w:szCs w:val="24"/>
              </w:rPr>
            </w:pPr>
            <w:r w:rsidDel="00000000" w:rsidR="00000000" w:rsidRPr="00000000">
              <w:rPr>
                <w:sz w:val="24"/>
                <w:szCs w:val="24"/>
                <w:rtl w:val="0"/>
              </w:rPr>
              <w:t xml:space="preserve">Sonder la représentation que se font les jeunes de l’Intelligence Artificielle (IA)</w:t>
            </w:r>
          </w:p>
        </w:tc>
        <w:tc>
          <w:tcPr>
            <w:vAlign w:val="center"/>
          </w:tcPr>
          <w:p w:rsidR="00000000" w:rsidDel="00000000" w:rsidP="00000000" w:rsidRDefault="00000000" w:rsidRPr="00000000" w14:paraId="00000045">
            <w:pPr>
              <w:jc w:val="center"/>
              <w:rPr>
                <w:sz w:val="24"/>
                <w:szCs w:val="24"/>
              </w:rPr>
            </w:pPr>
            <w:r w:rsidDel="00000000" w:rsidR="00000000" w:rsidRPr="00000000">
              <w:rPr>
                <w:sz w:val="24"/>
                <w:szCs w:val="24"/>
                <w:rtl w:val="0"/>
              </w:rPr>
              <w:t xml:space="preserve">15 min</w:t>
            </w:r>
          </w:p>
        </w:tc>
      </w:tr>
      <w:tr>
        <w:trPr>
          <w:cantSplit w:val="0"/>
          <w:tblHeader w:val="0"/>
        </w:trPr>
        <w:tc>
          <w:tcPr>
            <w:vAlign w:val="center"/>
          </w:tcPr>
          <w:p w:rsidR="00000000" w:rsidDel="00000000" w:rsidP="00000000" w:rsidRDefault="00000000" w:rsidRPr="00000000" w14:paraId="00000046">
            <w:pPr>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047">
            <w:pPr>
              <w:rPr>
                <w:sz w:val="24"/>
                <w:szCs w:val="24"/>
              </w:rPr>
            </w:pPr>
            <w:r w:rsidDel="00000000" w:rsidR="00000000" w:rsidRPr="00000000">
              <w:rPr>
                <w:sz w:val="24"/>
                <w:szCs w:val="24"/>
                <w:rtl w:val="0"/>
              </w:rPr>
              <w:t xml:space="preserve">Tenter une définition de l’intelligence artificielle</w:t>
            </w:r>
          </w:p>
        </w:tc>
        <w:tc>
          <w:tcPr>
            <w:vAlign w:val="center"/>
          </w:tcPr>
          <w:p w:rsidR="00000000" w:rsidDel="00000000" w:rsidP="00000000" w:rsidRDefault="00000000" w:rsidRPr="00000000" w14:paraId="00000048">
            <w:pPr>
              <w:jc w:val="center"/>
              <w:rPr>
                <w:sz w:val="24"/>
                <w:szCs w:val="24"/>
              </w:rPr>
            </w:pPr>
            <w:r w:rsidDel="00000000" w:rsidR="00000000" w:rsidRPr="00000000">
              <w:rPr>
                <w:sz w:val="24"/>
                <w:szCs w:val="24"/>
                <w:rtl w:val="0"/>
              </w:rPr>
              <w:t xml:space="preserve">15 min</w:t>
            </w:r>
          </w:p>
        </w:tc>
      </w:tr>
      <w:tr>
        <w:trPr>
          <w:cantSplit w:val="0"/>
          <w:tblHeader w:val="0"/>
        </w:trPr>
        <w:tc>
          <w:tcPr>
            <w:vAlign w:val="center"/>
          </w:tcPr>
          <w:p w:rsidR="00000000" w:rsidDel="00000000" w:rsidP="00000000" w:rsidRDefault="00000000" w:rsidRPr="00000000" w14:paraId="00000049">
            <w:pPr>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04A">
            <w:pPr>
              <w:spacing w:line="259.2000000000001" w:lineRule="auto"/>
              <w:rPr>
                <w:sz w:val="24"/>
                <w:szCs w:val="24"/>
              </w:rPr>
            </w:pPr>
            <w:r w:rsidDel="00000000" w:rsidR="00000000" w:rsidRPr="00000000">
              <w:rPr>
                <w:sz w:val="24"/>
                <w:szCs w:val="24"/>
                <w:rtl w:val="0"/>
              </w:rPr>
              <w:t xml:space="preserve">Générer un questionnement sur ce qu’est l’IA et ce que ça n’est pas</w:t>
            </w:r>
          </w:p>
        </w:tc>
        <w:tc>
          <w:tcPr>
            <w:vAlign w:val="center"/>
          </w:tcPr>
          <w:p w:rsidR="00000000" w:rsidDel="00000000" w:rsidP="00000000" w:rsidRDefault="00000000" w:rsidRPr="00000000" w14:paraId="0000004B">
            <w:pPr>
              <w:jc w:val="center"/>
              <w:rPr>
                <w:sz w:val="24"/>
                <w:szCs w:val="24"/>
              </w:rPr>
            </w:pPr>
            <w:r w:rsidDel="00000000" w:rsidR="00000000" w:rsidRPr="00000000">
              <w:rPr>
                <w:sz w:val="24"/>
                <w:szCs w:val="24"/>
                <w:rtl w:val="0"/>
              </w:rPr>
              <w:t xml:space="preserve">30 min</w:t>
            </w:r>
          </w:p>
        </w:tc>
      </w:tr>
      <w:tr>
        <w:trPr>
          <w:cantSplit w:val="0"/>
          <w:tblHeader w:val="0"/>
        </w:trPr>
        <w:tc>
          <w:tcPr>
            <w:vAlign w:val="center"/>
          </w:tcPr>
          <w:p w:rsidR="00000000" w:rsidDel="00000000" w:rsidP="00000000" w:rsidRDefault="00000000" w:rsidRPr="00000000" w14:paraId="0000004C">
            <w:pPr>
              <w:jc w:val="cente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04D">
            <w:pPr>
              <w:spacing w:after="0" w:line="259.2000000000001" w:lineRule="auto"/>
              <w:ind w:left="0" w:firstLine="0"/>
              <w:rPr>
                <w:sz w:val="24"/>
                <w:szCs w:val="24"/>
              </w:rPr>
            </w:pPr>
            <w:r w:rsidDel="00000000" w:rsidR="00000000" w:rsidRPr="00000000">
              <w:rPr>
                <w:sz w:val="24"/>
                <w:szCs w:val="24"/>
                <w:rtl w:val="0"/>
              </w:rPr>
              <w:t xml:space="preserve">Au coeur de l’IA: Les algorithmes</w:t>
            </w:r>
          </w:p>
        </w:tc>
        <w:tc>
          <w:tcPr>
            <w:vAlign w:val="center"/>
          </w:tcPr>
          <w:p w:rsidR="00000000" w:rsidDel="00000000" w:rsidP="00000000" w:rsidRDefault="00000000" w:rsidRPr="00000000" w14:paraId="0000004E">
            <w:pPr>
              <w:jc w:val="center"/>
              <w:rPr>
                <w:sz w:val="24"/>
                <w:szCs w:val="24"/>
              </w:rPr>
            </w:pPr>
            <w:r w:rsidDel="00000000" w:rsidR="00000000" w:rsidRPr="00000000">
              <w:rPr>
                <w:sz w:val="24"/>
                <w:szCs w:val="24"/>
                <w:rtl w:val="0"/>
              </w:rPr>
              <w:t xml:space="preserve">30 min</w:t>
            </w:r>
          </w:p>
        </w:tc>
      </w:tr>
    </w:tbl>
    <w:p w:rsidR="00000000" w:rsidDel="00000000" w:rsidP="00000000" w:rsidRDefault="00000000" w:rsidRPr="00000000" w14:paraId="0000004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0">
      <w:pPr>
        <w:pStyle w:val="Heading1"/>
        <w:jc w:val="cente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Description détaillée</w:t>
      </w:r>
    </w:p>
    <w:p w:rsidR="00000000" w:rsidDel="00000000" w:rsidP="00000000" w:rsidRDefault="00000000" w:rsidRPr="00000000" w14:paraId="00000051">
      <w:pPr>
        <w:pStyle w:val="Heading2"/>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Phase 1: Sonder la représentation que se font les jeunes de l’Intelligence Artificielle (IA)</w:t>
      </w:r>
    </w:p>
    <w:p w:rsidR="00000000" w:rsidDel="00000000" w:rsidP="00000000" w:rsidRDefault="00000000" w:rsidRPr="00000000" w14:paraId="00000052">
      <w:pPr>
        <w:spacing w:after="160" w:before="0" w:line="259"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spacing w:after="160" w:before="0" w:line="259" w:lineRule="auto"/>
        <w:jc w:val="center"/>
        <w:rPr>
          <w:rFonts w:ascii="Calibri" w:cs="Calibri" w:eastAsia="Calibri" w:hAnsi="Calibri"/>
          <w:smallCaps w:val="1"/>
          <w:sz w:val="28"/>
          <w:szCs w:val="28"/>
        </w:rPr>
      </w:pPr>
      <w:r w:rsidDel="00000000" w:rsidR="00000000" w:rsidRPr="00000000">
        <w:rPr>
          <w:rFonts w:ascii="Calibri" w:cs="Calibri" w:eastAsia="Calibri" w:hAnsi="Calibri"/>
          <w:smallCaps w:val="1"/>
          <w:sz w:val="28"/>
          <w:szCs w:val="28"/>
        </w:rPr>
        <w:drawing>
          <wp:inline distB="0" distT="0" distL="0" distR="0">
            <wp:extent cx="2734895" cy="2160000"/>
            <wp:effectExtent b="0" l="0" r="0" t="0"/>
            <wp:docPr id="4"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2734895" cy="21600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160" w:before="0" w:line="259" w:lineRule="auto"/>
        <w:jc w:val="left"/>
        <w:rPr>
          <w:rFonts w:ascii="Calibri" w:cs="Calibri" w:eastAsia="Calibri" w:hAnsi="Calibri"/>
          <w:smallCaps w:val="1"/>
          <w:sz w:val="28"/>
          <w:szCs w:val="28"/>
        </w:rPr>
      </w:pPr>
      <w:r w:rsidDel="00000000" w:rsidR="00000000" w:rsidRPr="00000000">
        <w:rPr>
          <w:rFonts w:ascii="Calibri" w:cs="Calibri" w:eastAsia="Calibri" w:hAnsi="Calibri"/>
          <w:b w:val="1"/>
          <w:i w:val="1"/>
          <w:sz w:val="24"/>
          <w:szCs w:val="24"/>
          <w:rtl w:val="0"/>
        </w:rPr>
        <w:t xml:space="preserve">Version connectée</w:t>
      </w:r>
      <w:r w:rsidDel="00000000" w:rsidR="00000000" w:rsidRPr="00000000">
        <w:rPr>
          <w:rtl w:val="0"/>
        </w:rPr>
      </w:r>
    </w:p>
    <w:p w:rsidR="00000000" w:rsidDel="00000000" w:rsidP="00000000" w:rsidRDefault="00000000" w:rsidRPr="00000000" w14:paraId="00000055">
      <w:pPr>
        <w:numPr>
          <w:ilvl w:val="0"/>
          <w:numId w:val="10"/>
        </w:numPr>
        <w:spacing w:after="0" w:before="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L’animateur prépare un lien grâce à l’application en ligne answergarden.ch permettant de créer gratuitement des nuages de mots collaboratifs. Il suffit de suivre le lien </w:t>
      </w:r>
      <w:hyperlink r:id="rId12">
        <w:r w:rsidDel="00000000" w:rsidR="00000000" w:rsidRPr="00000000">
          <w:rPr>
            <w:rFonts w:ascii="Calibri" w:cs="Calibri" w:eastAsia="Calibri" w:hAnsi="Calibri"/>
            <w:color w:val="0000ff"/>
            <w:sz w:val="24"/>
            <w:szCs w:val="24"/>
            <w:u w:val="single"/>
            <w:rtl w:val="0"/>
          </w:rPr>
          <w:t xml:space="preserve">https://answergarden.ch/create/</w:t>
        </w:r>
      </w:hyperlink>
      <w:r w:rsidDel="00000000" w:rsidR="00000000" w:rsidRPr="00000000">
        <w:rPr>
          <w:rFonts w:ascii="Calibri" w:cs="Calibri" w:eastAsia="Calibri" w:hAnsi="Calibri"/>
          <w:sz w:val="24"/>
          <w:szCs w:val="24"/>
          <w:rtl w:val="0"/>
        </w:rPr>
        <w:t xml:space="preserve"> et d’indiquer un titre, ici « C’est quoi l’Intelligence artificielle ? ». Parmi les options, il est recommandé de choisir l’option brainstorm (nombre illimité de réponses, possibilité d’entrer plusieurs fois la même réponse), « answer length » à 20, d’entrer une adresse mail pour récupérer le lien vers le nuage de mots créé et de choisir « uppercase » pour ne pas différencier majuscules et minuscules.</w:t>
      </w:r>
    </w:p>
    <w:p w:rsidR="00000000" w:rsidDel="00000000" w:rsidP="00000000" w:rsidRDefault="00000000" w:rsidRPr="00000000" w14:paraId="00000056">
      <w:pPr>
        <w:spacing w:after="0" w:before="0" w:line="259"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7">
      <w:pPr>
        <w:numPr>
          <w:ilvl w:val="0"/>
          <w:numId w:val="10"/>
        </w:numPr>
        <w:spacing w:after="0" w:before="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lien est ensuite fourni aux jeunes pour qu’ils puissent entrer leurs mots. </w:t>
      </w:r>
    </w:p>
    <w:p w:rsidR="00000000" w:rsidDel="00000000" w:rsidP="00000000" w:rsidRDefault="00000000" w:rsidRPr="00000000" w14:paraId="00000058">
      <w:pPr>
        <w:spacing w:after="0" w:before="0" w:line="259"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9">
      <w:pPr>
        <w:numPr>
          <w:ilvl w:val="0"/>
          <w:numId w:val="10"/>
        </w:numPr>
        <w:spacing w:after="0" w:before="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 est demandé à chacun d’entrer trois mots en lien avec la question posée, dans notre cas « C’est quoi l’Intelligence Artificielle ? ». Il est recommandé de limiter ses propositions à des verbes ou des noms communs au singulier. </w:t>
      </w:r>
      <w:r w:rsidDel="00000000" w:rsidR="00000000" w:rsidRPr="00000000">
        <w:rPr>
          <w:rtl w:val="0"/>
        </w:rPr>
      </w:r>
    </w:p>
    <w:p w:rsidR="00000000" w:rsidDel="00000000" w:rsidP="00000000" w:rsidRDefault="00000000" w:rsidRPr="00000000" w14:paraId="0000005A">
      <w:pPr>
        <w:numPr>
          <w:ilvl w:val="0"/>
          <w:numId w:val="10"/>
        </w:numPr>
        <w:spacing w:after="160" w:before="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même exercice peut être réitéré en fin de stage ou d’année scolaire afin de rendre compte de l’évolution de leurs représentations de l’IA.</w:t>
      </w:r>
    </w:p>
    <w:p w:rsidR="00000000" w:rsidDel="00000000" w:rsidP="00000000" w:rsidRDefault="00000000" w:rsidRPr="00000000" w14:paraId="0000005B">
      <w:pPr>
        <w:spacing w:after="160" w:before="0" w:line="259" w:lineRule="auto"/>
        <w:jc w:val="left"/>
        <w:rPr>
          <w:rFonts w:ascii="Calibri" w:cs="Calibri" w:eastAsia="Calibri" w:hAnsi="Calibri"/>
          <w:b w:val="1"/>
          <w:i w:val="1"/>
        </w:rPr>
      </w:pPr>
      <w:r w:rsidDel="00000000" w:rsidR="00000000" w:rsidRPr="00000000">
        <w:rPr>
          <w:rFonts w:ascii="Calibri" w:cs="Calibri" w:eastAsia="Calibri" w:hAnsi="Calibri"/>
          <w:b w:val="1"/>
          <w:i w:val="1"/>
          <w:rtl w:val="0"/>
        </w:rPr>
        <w:t xml:space="preserve">Version déconnectée</w:t>
      </w:r>
    </w:p>
    <w:p w:rsidR="00000000" w:rsidDel="00000000" w:rsidP="00000000" w:rsidRDefault="00000000" w:rsidRPr="00000000" w14:paraId="0000005C">
      <w:pPr>
        <w:numPr>
          <w:ilvl w:val="0"/>
          <w:numId w:val="10"/>
        </w:numPr>
        <w:spacing w:after="0" w:before="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 est demandé à chacun d’écrire trois mots en lien avec la question posée, dans notre cas « C’est quoi l’Intelligence Artificielle ? ». Il est recommandé de limiter ses propositions à des verbes ou des noms communs au singulier. </w:t>
      </w:r>
    </w:p>
    <w:p w:rsidR="00000000" w:rsidDel="00000000" w:rsidP="00000000" w:rsidRDefault="00000000" w:rsidRPr="00000000" w14:paraId="0000005D">
      <w:pPr>
        <w:spacing w:after="0" w:before="0" w:line="259"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E">
      <w:pPr>
        <w:numPr>
          <w:ilvl w:val="0"/>
          <w:numId w:val="10"/>
        </w:numPr>
        <w:spacing w:after="160" w:before="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tour de table est réalisé pour collecter les mots des jeunes qui seront notés au tableau. Si un mot est cité plusieurs fois, l’animateur fait figurer un comptage à côté du mot.</w:t>
      </w:r>
    </w:p>
    <w:p w:rsidR="00000000" w:rsidDel="00000000" w:rsidP="00000000" w:rsidRDefault="00000000" w:rsidRPr="00000000" w14:paraId="0000005F">
      <w:pP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60">
      <w:pPr>
        <w:pStyle w:val="Heading2"/>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Phase 2 : Tenter une définition de l’Intelligence et Artificielle</w:t>
      </w:r>
    </w:p>
    <w:p w:rsidR="00000000" w:rsidDel="00000000" w:rsidP="00000000" w:rsidRDefault="00000000" w:rsidRPr="00000000" w14:paraId="00000061">
      <w:pPr>
        <w:spacing w:after="0" w:before="0" w:line="259"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62">
      <w:pPr>
        <w:spacing w:after="240" w:before="240" w:line="25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Objectif</w:t>
      </w:r>
    </w:p>
    <w:p w:rsidR="00000000" w:rsidDel="00000000" w:rsidP="00000000" w:rsidRDefault="00000000" w:rsidRPr="00000000" w14:paraId="00000063">
      <w:pPr>
        <w:numPr>
          <w:ilvl w:val="0"/>
          <w:numId w:val="9"/>
        </w:numPr>
        <w:spacing w:after="0" w:afterAutospacing="0" w:before="240" w:line="259" w:lineRule="auto"/>
        <w:ind w:left="72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Définir les termes ‘intelligence’ et ‘artificiel’</w:t>
      </w:r>
    </w:p>
    <w:p w:rsidR="00000000" w:rsidDel="00000000" w:rsidP="00000000" w:rsidRDefault="00000000" w:rsidRPr="00000000" w14:paraId="00000064">
      <w:pPr>
        <w:numPr>
          <w:ilvl w:val="0"/>
          <w:numId w:val="9"/>
        </w:numPr>
        <w:spacing w:after="240" w:before="0" w:beforeAutospacing="0" w:line="259" w:lineRule="auto"/>
        <w:ind w:left="72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Proposer une première définition de l’intelligence artificielle</w:t>
      </w:r>
    </w:p>
    <w:p w:rsidR="00000000" w:rsidDel="00000000" w:rsidP="00000000" w:rsidRDefault="00000000" w:rsidRPr="00000000" w14:paraId="00000065">
      <w:pPr>
        <w:spacing w:after="240" w:before="240" w:line="25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Vocabulaire</w:t>
      </w:r>
    </w:p>
    <w:p w:rsidR="00000000" w:rsidDel="00000000" w:rsidP="00000000" w:rsidRDefault="00000000" w:rsidRPr="00000000" w14:paraId="00000066">
      <w:pPr>
        <w:numPr>
          <w:ilvl w:val="0"/>
          <w:numId w:val="13"/>
        </w:numPr>
        <w:spacing w:after="0" w:afterAutospacing="0" w:before="24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L’intelligence artificielle, n. m. un programme conçu par des personnes qui permet aux ordinateurs de faire des choses qui semblent intelligentes de la même manière que les humains sont intelligents.</w:t>
      </w:r>
    </w:p>
    <w:p w:rsidR="00000000" w:rsidDel="00000000" w:rsidP="00000000" w:rsidRDefault="00000000" w:rsidRPr="00000000" w14:paraId="00000067">
      <w:pPr>
        <w:numPr>
          <w:ilvl w:val="0"/>
          <w:numId w:val="13"/>
        </w:numPr>
        <w:spacing w:after="0" w:afterAutospacing="0" w:before="0" w:beforeAutospacing="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Artificiel, adj. fabriqué par l’homme, en particulier pour imiter quelque chose de naturel.</w:t>
      </w:r>
    </w:p>
    <w:p w:rsidR="00000000" w:rsidDel="00000000" w:rsidP="00000000" w:rsidRDefault="00000000" w:rsidRPr="00000000" w14:paraId="00000068">
      <w:pPr>
        <w:numPr>
          <w:ilvl w:val="0"/>
          <w:numId w:val="13"/>
        </w:numPr>
        <w:spacing w:after="0" w:afterAutospacing="0" w:before="0" w:beforeAutospacing="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L’intelligence, n. f. la capacité d’apprendre ou de comprendre.</w:t>
      </w:r>
    </w:p>
    <w:p w:rsidR="00000000" w:rsidDel="00000000" w:rsidP="00000000" w:rsidRDefault="00000000" w:rsidRPr="00000000" w14:paraId="00000069">
      <w:pPr>
        <w:numPr>
          <w:ilvl w:val="0"/>
          <w:numId w:val="13"/>
        </w:numPr>
        <w:spacing w:after="0" w:afterAutospacing="0" w:before="0" w:beforeAutospacing="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Comprendre, v. saisir le sens de quelque chose.</w:t>
      </w:r>
    </w:p>
    <w:p w:rsidR="00000000" w:rsidDel="00000000" w:rsidP="00000000" w:rsidRDefault="00000000" w:rsidRPr="00000000" w14:paraId="0000006A">
      <w:pPr>
        <w:numPr>
          <w:ilvl w:val="0"/>
          <w:numId w:val="13"/>
        </w:numPr>
        <w:spacing w:after="0" w:afterAutospacing="0" w:before="0" w:beforeAutospacing="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Percevoir, v. prendre conscience, connaître ou identifier par un des sens (vue, goût, odorat, ouïe, toucher).</w:t>
      </w:r>
    </w:p>
    <w:p w:rsidR="00000000" w:rsidDel="00000000" w:rsidP="00000000" w:rsidRDefault="00000000" w:rsidRPr="00000000" w14:paraId="0000006B">
      <w:pPr>
        <w:numPr>
          <w:ilvl w:val="0"/>
          <w:numId w:val="13"/>
        </w:numPr>
        <w:spacing w:after="240" w:before="0" w:beforeAutospacing="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Interagir, v. communiquer avec ou réagir.</w:t>
      </w:r>
    </w:p>
    <w:p w:rsidR="00000000" w:rsidDel="00000000" w:rsidP="00000000" w:rsidRDefault="00000000" w:rsidRPr="00000000" w14:paraId="0000006C">
      <w:pPr>
        <w:spacing w:after="240" w:before="240" w:line="25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Étapes de l’activité</w:t>
      </w:r>
    </w:p>
    <w:p w:rsidR="00000000" w:rsidDel="00000000" w:rsidP="00000000" w:rsidRDefault="00000000" w:rsidRPr="00000000" w14:paraId="0000006D">
      <w:pPr>
        <w:numPr>
          <w:ilvl w:val="0"/>
          <w:numId w:val="4"/>
        </w:numPr>
        <w:spacing w:after="0" w:afterAutospacing="0" w:before="24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Dites aux élèves que pour trouver une bonne définition de l’IA, nous devons examiner chaque mot séparément. Le mot artificiel est utilisé pour décrire ce qui n’est pas naturel et qui est généralement fabriqué par des personnes. Demandez aux élèves de donner des exemples de choses “artificielles”. Utilisez un tableau blanc ou une feuille de papier pour noter les définitions ou les exemples qu’ils ont trouvés (arômes artificiels dans les aliments, parties du corps artificielles, etc.). Si personne n’en parle, assurez-vous que la technologie, les machines et les robots sont mentionnés.</w:t>
      </w:r>
    </w:p>
    <w:p w:rsidR="00000000" w:rsidDel="00000000" w:rsidP="00000000" w:rsidRDefault="00000000" w:rsidRPr="00000000" w14:paraId="0000006E">
      <w:pPr>
        <w:numPr>
          <w:ilvl w:val="0"/>
          <w:numId w:val="4"/>
        </w:numPr>
        <w:spacing w:after="0" w:afterAutospacing="0" w:before="0" w:beforeAutospacing="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Passez à l’intelligence. L’intelligence est liée à l’utilisation de l’esprit pour faire des choses comme comprendre ce qui se passe, appliquer des connaissances, résoudre des problèmes et être créatif (il n’y a pas de définition simple de l’intelligence !). Demandez à la classe de partager des actions qu’elle qualifierait d’intelligentes. Assurez-vous de considérer l’intelligence dans des domaines qui ne se limitent pas à “obtenir de bonnes notes”. Si personne ne le dit explicitement, assurez-vous d’écrire des éléments tels que la capacité de comprendre, d’apprendre, de planifier, de s’adapter, ou de créer.</w:t>
      </w:r>
    </w:p>
    <w:p w:rsidR="00000000" w:rsidDel="00000000" w:rsidP="00000000" w:rsidRDefault="00000000" w:rsidRPr="00000000" w14:paraId="0000006F">
      <w:pPr>
        <w:numPr>
          <w:ilvl w:val="0"/>
          <w:numId w:val="4"/>
        </w:numPr>
        <w:spacing w:after="0" w:afterAutospacing="0" w:before="0" w:beforeAutospacing="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reliant les deux idées, partagez la</w:t>
      </w:r>
      <w:hyperlink r:id="rId13">
        <w:r w:rsidDel="00000000" w:rsidR="00000000" w:rsidRPr="00000000">
          <w:rPr>
            <w:rFonts w:ascii="Calibri" w:cs="Calibri" w:eastAsia="Calibri" w:hAnsi="Calibri"/>
            <w:color w:val="1155cc"/>
            <w:sz w:val="24"/>
            <w:szCs w:val="24"/>
            <w:u w:val="single"/>
            <w:rtl w:val="0"/>
          </w:rPr>
          <w:t xml:space="preserve"> définition de la diapositive sur l’intelligence artificielle</w:t>
        </w:r>
      </w:hyperlink>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“L’IA est la science qui consiste à faire faire par des machines des choses qui demanderaient de l'intelligence si elles étaient faites par des hommes (Marvin Minsky, 1968)”</w:t>
      </w:r>
    </w:p>
    <w:p w:rsidR="00000000" w:rsidDel="00000000" w:rsidP="00000000" w:rsidRDefault="00000000" w:rsidRPr="00000000" w14:paraId="00000070">
      <w:pPr>
        <w:numPr>
          <w:ilvl w:val="0"/>
          <w:numId w:val="4"/>
        </w:numPr>
        <w:spacing w:after="0" w:afterAutospacing="0" w:before="0" w:beforeAutospacing="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Reprenez les éléments de définitions de l’intelligence pour en faire ressortir des questions qui permettront de décider de l’intelligence d’un système. Par exemple: </w:t>
      </w:r>
    </w:p>
    <w:p w:rsidR="00000000" w:rsidDel="00000000" w:rsidP="00000000" w:rsidRDefault="00000000" w:rsidRPr="00000000" w14:paraId="00000071">
      <w:pPr>
        <w:numPr>
          <w:ilvl w:val="1"/>
          <w:numId w:val="4"/>
        </w:numPr>
        <w:spacing w:after="0" w:afterAutospacing="0" w:before="0" w:beforeAutospacing="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Semble-t-il comprendre son environnement?</w:t>
      </w:r>
    </w:p>
    <w:p w:rsidR="00000000" w:rsidDel="00000000" w:rsidP="00000000" w:rsidRDefault="00000000" w:rsidRPr="00000000" w14:paraId="00000072">
      <w:pPr>
        <w:numPr>
          <w:ilvl w:val="1"/>
          <w:numId w:val="4"/>
        </w:numPr>
        <w:spacing w:after="0" w:afterAutospacing="0" w:before="0" w:beforeAutospacing="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Peut-il apprendre au fil du temps?</w:t>
      </w:r>
    </w:p>
    <w:p w:rsidR="00000000" w:rsidDel="00000000" w:rsidP="00000000" w:rsidRDefault="00000000" w:rsidRPr="00000000" w14:paraId="00000073">
      <w:pPr>
        <w:numPr>
          <w:ilvl w:val="1"/>
          <w:numId w:val="4"/>
        </w:numPr>
        <w:spacing w:after="0" w:afterAutospacing="0" w:before="0" w:beforeAutospacing="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Peut-il s’adapter aux situations?</w:t>
      </w:r>
    </w:p>
    <w:p w:rsidR="00000000" w:rsidDel="00000000" w:rsidP="00000000" w:rsidRDefault="00000000" w:rsidRPr="00000000" w14:paraId="00000074">
      <w:pPr>
        <w:numPr>
          <w:ilvl w:val="1"/>
          <w:numId w:val="4"/>
        </w:numPr>
        <w:spacing w:after="240" w:before="0" w:beforeAutospacing="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Est-il créatif? </w:t>
      </w:r>
    </w:p>
    <w:p w:rsidR="00000000" w:rsidDel="00000000" w:rsidP="00000000" w:rsidRDefault="00000000" w:rsidRPr="00000000" w14:paraId="00000075">
      <w:pPr>
        <w:spacing w:after="240" w:before="240" w:line="259"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D’autres questions sont aussi possibles étant donné le spectre large de ce que l’on peut considérer intelligent: Peut-il planifier? Élabore-t-il des stratégies? Montre-t-il de l’empathie? …</w:t>
      </w:r>
      <w:r w:rsidDel="00000000" w:rsidR="00000000" w:rsidRPr="00000000">
        <w:rPr>
          <w:rtl w:val="0"/>
        </w:rPr>
      </w:r>
    </w:p>
    <w:p w:rsidR="00000000" w:rsidDel="00000000" w:rsidP="00000000" w:rsidRDefault="00000000" w:rsidRPr="00000000" w14:paraId="00000076">
      <w:pPr>
        <w:spacing w:after="240" w:before="240" w:line="259" w:lineRule="auto"/>
        <w:ind w:lef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7">
      <w:pPr>
        <w:pStyle w:val="Heading2"/>
        <w:rPr>
          <w:rFonts w:ascii="Calibri" w:cs="Calibri" w:eastAsia="Calibri" w:hAnsi="Calibri"/>
          <w:sz w:val="28"/>
          <w:szCs w:val="28"/>
        </w:rPr>
      </w:pPr>
      <w:bookmarkStart w:colFirst="0" w:colLast="0" w:name="_sm52ew5wbz8o" w:id="0"/>
      <w:bookmarkEnd w:id="0"/>
      <w:r w:rsidDel="00000000" w:rsidR="00000000" w:rsidRPr="00000000">
        <w:rPr>
          <w:rFonts w:ascii="Calibri" w:cs="Calibri" w:eastAsia="Calibri" w:hAnsi="Calibri"/>
          <w:sz w:val="28"/>
          <w:szCs w:val="28"/>
          <w:rtl w:val="0"/>
        </w:rPr>
        <w:t xml:space="preserve">Phase 3 : Générer un questionnement sur ce qu’est l’IA et ce que ça n’est pas </w:t>
      </w:r>
    </w:p>
    <w:p w:rsidR="00000000" w:rsidDel="00000000" w:rsidP="00000000" w:rsidRDefault="00000000" w:rsidRPr="00000000" w14:paraId="00000078">
      <w:pPr>
        <w:spacing w:after="160" w:before="0" w:line="259" w:lineRule="auto"/>
        <w:ind w:lef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79">
      <w:pPr>
        <w:spacing w:after="0" w:before="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 </w:t>
      </w:r>
      <w:r w:rsidDel="00000000" w:rsidR="00000000" w:rsidRPr="00000000">
        <w:rPr>
          <w:rFonts w:ascii="Calibri" w:cs="Calibri" w:eastAsia="Calibri" w:hAnsi="Calibri"/>
          <w:sz w:val="24"/>
          <w:szCs w:val="24"/>
          <w:rtl w:val="0"/>
        </w:rPr>
        <w:t xml:space="preserve">Les élèves seront capables d'identifier des exemples et des contre-exemples d'intelligence artificielle.</w:t>
      </w:r>
    </w:p>
    <w:p w:rsidR="00000000" w:rsidDel="00000000" w:rsidP="00000000" w:rsidRDefault="00000000" w:rsidRPr="00000000" w14:paraId="0000007A">
      <w:pPr>
        <w:spacing w:after="0" w:before="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B">
      <w:pPr>
        <w:spacing w:after="0" w:before="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Ressources</w:t>
      </w:r>
      <w:r w:rsidDel="00000000" w:rsidR="00000000" w:rsidRPr="00000000">
        <w:rPr>
          <w:rFonts w:ascii="Calibri" w:cs="Calibri" w:eastAsia="Calibri" w:hAnsi="Calibri"/>
          <w:sz w:val="24"/>
          <w:szCs w:val="24"/>
          <w:rtl w:val="0"/>
        </w:rPr>
        <w:t xml:space="preserve">: </w:t>
      </w:r>
      <w:hyperlink r:id="rId14">
        <w:r w:rsidDel="00000000" w:rsidR="00000000" w:rsidRPr="00000000">
          <w:rPr>
            <w:rFonts w:ascii="Calibri" w:cs="Calibri" w:eastAsia="Calibri" w:hAnsi="Calibri"/>
            <w:color w:val="1155cc"/>
            <w:sz w:val="24"/>
            <w:szCs w:val="24"/>
            <w:u w:val="single"/>
            <w:rtl w:val="0"/>
          </w:rPr>
          <w:t xml:space="preserve">Diapositives sur l'IA ou pas</w:t>
        </w:r>
      </w:hyperlink>
      <w:r w:rsidDel="00000000" w:rsidR="00000000" w:rsidRPr="00000000">
        <w:rPr>
          <w:rtl w:val="0"/>
        </w:rPr>
      </w:r>
    </w:p>
    <w:p w:rsidR="00000000" w:rsidDel="00000000" w:rsidP="00000000" w:rsidRDefault="00000000" w:rsidRPr="00000000" w14:paraId="0000007C">
      <w:pPr>
        <w:spacing w:after="160" w:before="0" w:line="259" w:lineRule="auto"/>
        <w:ind w:lef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731200" cy="1104900"/>
            <wp:effectExtent b="0" l="0" r="0" t="0"/>
            <wp:docPr id="3"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573120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after="160" w:before="0" w:line="259" w:lineRule="auto"/>
        <w:ind w:left="0" w:firstLine="0"/>
        <w:jc w:val="center"/>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IA ou pas?</w:t>
      </w:r>
    </w:p>
    <w:p w:rsidR="00000000" w:rsidDel="00000000" w:rsidP="00000000" w:rsidRDefault="00000000" w:rsidRPr="00000000" w14:paraId="0000007E">
      <w:pPr>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Vous pouvez structurer cette activité de plusieurs façons.  L'une d'entre elles consiste à organiser un débat en classe entière sur chaque exemple, au cours duquel la classe participe à des discussions ouvertes pour décider si les exemples sont des IA ou non.  Vous pouvez également former des petits groupes pour chaque exemple, puis leur demander de partager leurs opinions avec l'ensemble du groupe.  Dans les deux cas, les élèves devront faire preuve d'une grande capacité de raisonnement pour défendre leurs opinions. </w:t>
      </w:r>
    </w:p>
    <w:p w:rsidR="00000000" w:rsidDel="00000000" w:rsidP="00000000" w:rsidRDefault="00000000" w:rsidRPr="00000000" w14:paraId="0000007F">
      <w:pPr>
        <w:spacing w:after="0" w:before="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0">
      <w:pPr>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montrer le type de réflexion que vous attendez des élèves dans cette activité, vous pouvez choisir de parler vous-même d'un ou deux exemples avant d'ouvrir la discussion en classe ou d'envoyer les élèves travailler en petits groupes</w:t>
      </w:r>
    </w:p>
    <w:p w:rsidR="00000000" w:rsidDel="00000000" w:rsidP="00000000" w:rsidRDefault="00000000" w:rsidRPr="00000000" w14:paraId="00000081">
      <w:pPr>
        <w:keepNext w:val="1"/>
        <w:spacing w:after="0" w:before="20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Étapes de l'activité</w:t>
      </w:r>
    </w:p>
    <w:p w:rsidR="00000000" w:rsidDel="00000000" w:rsidP="00000000" w:rsidRDefault="00000000" w:rsidRPr="00000000" w14:paraId="00000082">
      <w:pPr>
        <w:numPr>
          <w:ilvl w:val="0"/>
          <w:numId w:val="14"/>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Expliquez aux élèves que maintenant qu'ils ont une définition pratique de l'intelligence artificielle, nous allons jouer à un jeu et appliquer cette définition à plusieurs exemples pour voir si ces exemples relèvent ou non de l'IA.</w:t>
      </w:r>
    </w:p>
    <w:p w:rsidR="00000000" w:rsidDel="00000000" w:rsidP="00000000" w:rsidRDefault="00000000" w:rsidRPr="00000000" w14:paraId="00000083">
      <w:pPr>
        <w:numPr>
          <w:ilvl w:val="0"/>
          <w:numId w:val="14"/>
        </w:numPr>
        <w:spacing w:after="0" w:afterAutospacing="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 cela est possible, apportez en classe un exemple physique d'une machine dotée d'IA (c'est-à-dire un smartphone, ou un Alexa ou autre dispositif d'assistance virtuelle) et d'une machine sans IA (c'est-à-dire un lecteur de CD ou un taille-crayon électrique). Lorsque vous passerez en revue ces exemples, rappelez aux élèves les questions clés qui permettent de distinguer si un système est une IA ou non :</w:t>
      </w:r>
    </w:p>
    <w:p w:rsidR="00000000" w:rsidDel="00000000" w:rsidP="00000000" w:rsidRDefault="00000000" w:rsidRPr="00000000" w14:paraId="00000084">
      <w:pPr>
        <w:numPr>
          <w:ilvl w:val="1"/>
          <w:numId w:val="14"/>
        </w:numPr>
        <w:spacing w:after="0" w:afterAutospacing="0" w:before="0" w:beforeAutospacing="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Semble-t-il comprendre son environnement?</w:t>
      </w:r>
    </w:p>
    <w:p w:rsidR="00000000" w:rsidDel="00000000" w:rsidP="00000000" w:rsidRDefault="00000000" w:rsidRPr="00000000" w14:paraId="00000085">
      <w:pPr>
        <w:numPr>
          <w:ilvl w:val="1"/>
          <w:numId w:val="14"/>
        </w:numPr>
        <w:spacing w:after="0" w:afterAutospacing="0" w:before="0" w:beforeAutospacing="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Peut-il apprendre au fil du temps?</w:t>
      </w:r>
    </w:p>
    <w:p w:rsidR="00000000" w:rsidDel="00000000" w:rsidP="00000000" w:rsidRDefault="00000000" w:rsidRPr="00000000" w14:paraId="00000086">
      <w:pPr>
        <w:numPr>
          <w:ilvl w:val="1"/>
          <w:numId w:val="14"/>
        </w:numPr>
        <w:spacing w:after="0" w:afterAutospacing="0" w:before="0" w:beforeAutospacing="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Peut-il s’adapter aux situations?</w:t>
      </w:r>
    </w:p>
    <w:p w:rsidR="00000000" w:rsidDel="00000000" w:rsidP="00000000" w:rsidRDefault="00000000" w:rsidRPr="00000000" w14:paraId="00000087">
      <w:pPr>
        <w:numPr>
          <w:ilvl w:val="1"/>
          <w:numId w:val="14"/>
        </w:numPr>
        <w:spacing w:after="0" w:afterAutospacing="0" w:before="0" w:beforeAutospacing="0"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Est-il créatif?</w:t>
      </w:r>
    </w:p>
    <w:p w:rsidR="00000000" w:rsidDel="00000000" w:rsidP="00000000" w:rsidRDefault="00000000" w:rsidRPr="00000000" w14:paraId="00000088">
      <w:pPr>
        <w:numPr>
          <w:ilvl w:val="0"/>
          <w:numId w:val="14"/>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Affichez </w:t>
      </w:r>
      <w:hyperlink r:id="rId16">
        <w:r w:rsidDel="00000000" w:rsidR="00000000" w:rsidRPr="00000000">
          <w:rPr>
            <w:rFonts w:ascii="Calibri" w:cs="Calibri" w:eastAsia="Calibri" w:hAnsi="Calibri"/>
            <w:color w:val="1155cc"/>
            <w:sz w:val="24"/>
            <w:szCs w:val="24"/>
            <w:u w:val="single"/>
            <w:rtl w:val="0"/>
          </w:rPr>
          <w:t xml:space="preserve">une image pour chaque exemple</w:t>
        </w:r>
      </w:hyperlink>
      <w:r w:rsidDel="00000000" w:rsidR="00000000" w:rsidRPr="00000000">
        <w:rPr>
          <w:rFonts w:ascii="Calibri" w:cs="Calibri" w:eastAsia="Calibri" w:hAnsi="Calibri"/>
          <w:sz w:val="24"/>
          <w:szCs w:val="24"/>
          <w:rtl w:val="0"/>
        </w:rPr>
        <w:t xml:space="preserve"> et lancez une discussion pour savoir s'il s'agit d'IA ou non.  Demandez aux élèves de développer une argumentation pour déterminer si chaque exemple donné est une IA ou non.  </w:t>
      </w:r>
    </w:p>
    <w:p w:rsidR="00000000" w:rsidDel="00000000" w:rsidP="00000000" w:rsidRDefault="00000000" w:rsidRPr="00000000" w14:paraId="00000089">
      <w:pPr>
        <w:spacing w:after="0" w:before="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spacing w:after="0" w:before="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Voici les réponses correctes pour chaque exemple : </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after="0" w:before="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Pas AI</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after="0" w:before="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AI</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after="0" w:before="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Grille-pain</w:t>
            </w:r>
          </w:p>
          <w:p w:rsidR="00000000" w:rsidDel="00000000" w:rsidP="00000000" w:rsidRDefault="00000000" w:rsidRPr="00000000" w14:paraId="0000008E">
            <w:pPr>
              <w:widowControl w:val="0"/>
              <w:spacing w:after="0" w:before="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Porte automatique</w:t>
            </w:r>
          </w:p>
          <w:p w:rsidR="00000000" w:rsidDel="00000000" w:rsidP="00000000" w:rsidRDefault="00000000" w:rsidRPr="00000000" w14:paraId="0000008F">
            <w:pPr>
              <w:widowControl w:val="0"/>
              <w:spacing w:after="0" w:before="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Voiture (vieille école)</w:t>
            </w:r>
          </w:p>
          <w:p w:rsidR="00000000" w:rsidDel="00000000" w:rsidP="00000000" w:rsidRDefault="00000000" w:rsidRPr="00000000" w14:paraId="00000090">
            <w:pPr>
              <w:widowControl w:val="0"/>
              <w:spacing w:after="0" w:before="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Robot télécommandé</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after="0" w:before="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Chien robot autonome</w:t>
            </w:r>
          </w:p>
          <w:p w:rsidR="00000000" w:rsidDel="00000000" w:rsidP="00000000" w:rsidRDefault="00000000" w:rsidRPr="00000000" w14:paraId="00000092">
            <w:pPr>
              <w:widowControl w:val="0"/>
              <w:spacing w:after="0" w:before="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Chatbots</w:t>
            </w:r>
          </w:p>
          <w:p w:rsidR="00000000" w:rsidDel="00000000" w:rsidP="00000000" w:rsidRDefault="00000000" w:rsidRPr="00000000" w14:paraId="00000093">
            <w:pPr>
              <w:widowControl w:val="0"/>
              <w:spacing w:after="0" w:before="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Voiture à conduite autonome</w:t>
            </w:r>
          </w:p>
          <w:p w:rsidR="00000000" w:rsidDel="00000000" w:rsidP="00000000" w:rsidRDefault="00000000" w:rsidRPr="00000000" w14:paraId="00000094">
            <w:pPr>
              <w:widowControl w:val="0"/>
              <w:spacing w:after="0" w:before="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Filtre facial Snapchat</w:t>
            </w:r>
          </w:p>
        </w:tc>
      </w:tr>
    </w:tbl>
    <w:p w:rsidR="00000000" w:rsidDel="00000000" w:rsidP="00000000" w:rsidRDefault="00000000" w:rsidRPr="00000000" w14:paraId="00000095">
      <w:pPr>
        <w:spacing w:after="0" w:before="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6">
      <w:pPr>
        <w:numPr>
          <w:ilvl w:val="0"/>
          <w:numId w:val="14"/>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résumer le raisonnement, vous pouvez montrer </w:t>
      </w:r>
      <w:hyperlink r:id="rId17">
        <w:r w:rsidDel="00000000" w:rsidR="00000000" w:rsidRPr="00000000">
          <w:rPr>
            <w:rFonts w:ascii="Calibri" w:cs="Calibri" w:eastAsia="Calibri" w:hAnsi="Calibri"/>
            <w:color w:val="1155cc"/>
            <w:sz w:val="24"/>
            <w:szCs w:val="24"/>
            <w:u w:val="single"/>
            <w:rtl w:val="0"/>
          </w:rPr>
          <w:t xml:space="preserve">cette diapositive</w:t>
        </w:r>
      </w:hyperlink>
      <w:r w:rsidDel="00000000" w:rsidR="00000000" w:rsidRPr="00000000">
        <w:rPr>
          <w:rFonts w:ascii="Calibri" w:cs="Calibri" w:eastAsia="Calibri" w:hAnsi="Calibri"/>
          <w:sz w:val="24"/>
          <w:szCs w:val="24"/>
          <w:rtl w:val="0"/>
        </w:rPr>
        <w:t xml:space="preserve"> pour vous assurer que tout le monde comprend pourquoi chaque exemple est ou n'est pas de l'IA.</w:t>
      </w:r>
    </w:p>
    <w:p w:rsidR="00000000" w:rsidDel="00000000" w:rsidP="00000000" w:rsidRDefault="00000000" w:rsidRPr="00000000" w14:paraId="00000097">
      <w:pPr>
        <w:spacing w:after="0" w:before="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8">
      <w:pPr>
        <w:widowControl w:val="0"/>
        <w:spacing w:after="0" w:before="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Note</w:t>
      </w:r>
    </w:p>
    <w:p w:rsidR="00000000" w:rsidDel="00000000" w:rsidP="00000000" w:rsidRDefault="00000000" w:rsidRPr="00000000" w14:paraId="00000099">
      <w:pPr>
        <w:widowControl w:val="0"/>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que les élèves soient en mesure de saisir pleinement les activités ultérieures de ce parcours sur l'intelligence artificielle, il est important qu'ils comprennent avec cette phase ce qu'est l'intelligence artificielle, et ce qui la différencie de la programmation informatique traditionnelle, ou d'autres technologies "automatisées" telles que les portes automatiques, etc.</w:t>
      </w:r>
    </w:p>
    <w:p w:rsidR="00000000" w:rsidDel="00000000" w:rsidP="00000000" w:rsidRDefault="00000000" w:rsidRPr="00000000" w14:paraId="0000009A">
      <w:pPr>
        <w:widowControl w:val="0"/>
        <w:spacing w:after="0"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B">
      <w:pPr>
        <w:widowControl w:val="0"/>
        <w:spacing w:after="0"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L'un des moyens les plus efficaces de réfléchir à cette distinction est de poser la question suivante : "Où l'intelligence, ou la pensée, prend-elle place ?"  Pour les programmes artificiellement intelligents, c'est le programme lui-même qui prend les décisions (par exemple, c'est l'algorithme de youtube qui propose des recommandations, et une voiture autonome décide de s'arrêter ou non).  Pour les programmes non intelligents artificiellement, ce sont les programmeurs humains qui indiquent à l'ordinateur comment répondre à certaines commandes (un humain doit programmer une porte automatique pour qu'elle s'ouvre lorsqu'un certain signal est déclenché ; un robot télécommandé doit être contrôlé par un humain, etc).</w:t>
      </w:r>
    </w:p>
    <w:p w:rsidR="00000000" w:rsidDel="00000000" w:rsidP="00000000" w:rsidRDefault="00000000" w:rsidRPr="00000000" w14:paraId="0000009C">
      <w:pPr>
        <w:widowControl w:val="0"/>
        <w:spacing w:after="0" w:before="0" w:line="240" w:lineRule="auto"/>
        <w:jc w:val="left"/>
        <w:rPr>
          <w:rFonts w:ascii="Calibri" w:cs="Calibri" w:eastAsia="Calibri" w:hAnsi="Calibri"/>
        </w:rPr>
      </w:pPr>
      <w:r w:rsidDel="00000000" w:rsidR="00000000" w:rsidRPr="00000000">
        <w:rPr>
          <w:rtl w:val="0"/>
        </w:rPr>
      </w:r>
    </w:p>
    <w:p w:rsidR="00000000" w:rsidDel="00000000" w:rsidP="00000000" w:rsidRDefault="00000000" w:rsidRPr="00000000" w14:paraId="0000009D">
      <w:pPr>
        <w:widowControl w:val="0"/>
        <w:spacing w:after="0" w:before="0" w:line="240" w:lineRule="auto"/>
        <w:jc w:val="left"/>
        <w:rPr>
          <w:rFonts w:ascii="Calibri" w:cs="Calibri" w:eastAsia="Calibri" w:hAnsi="Calibri"/>
        </w:rPr>
      </w:pPr>
      <w:r w:rsidDel="00000000" w:rsidR="00000000" w:rsidRPr="00000000">
        <w:rPr>
          <w:rtl w:val="0"/>
        </w:rPr>
      </w:r>
    </w:p>
    <w:p w:rsidR="00000000" w:rsidDel="00000000" w:rsidP="00000000" w:rsidRDefault="00000000" w:rsidRPr="00000000" w14:paraId="0000009E">
      <w:pPr>
        <w:pStyle w:val="Heading2"/>
        <w:rPr>
          <w:rFonts w:ascii="Calibri" w:cs="Calibri" w:eastAsia="Calibri" w:hAnsi="Calibri"/>
          <w:sz w:val="24"/>
          <w:szCs w:val="24"/>
        </w:rPr>
      </w:pPr>
      <w:bookmarkStart w:colFirst="0" w:colLast="0" w:name="_hz9yhy24efiu" w:id="1"/>
      <w:bookmarkEnd w:id="1"/>
      <w:r w:rsidDel="00000000" w:rsidR="00000000" w:rsidRPr="00000000">
        <w:rPr>
          <w:rFonts w:ascii="Calibri" w:cs="Calibri" w:eastAsia="Calibri" w:hAnsi="Calibri"/>
          <w:sz w:val="28"/>
          <w:szCs w:val="28"/>
          <w:rtl w:val="0"/>
        </w:rPr>
        <w:t xml:space="preserve">Phase 4 : Au coeur de l’IA: les algorithmes  </w:t>
      </w:r>
      <w:r w:rsidDel="00000000" w:rsidR="00000000" w:rsidRPr="00000000">
        <w:rPr>
          <w:rtl w:val="0"/>
        </w:rPr>
      </w:r>
    </w:p>
    <w:p w:rsidR="00000000" w:rsidDel="00000000" w:rsidP="00000000" w:rsidRDefault="00000000" w:rsidRPr="00000000" w14:paraId="0000009F">
      <w:pPr>
        <w:spacing w:after="160" w:before="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0">
      <w:pPr>
        <w:spacing w:after="0" w:before="200" w:lineRule="auto"/>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 </w:t>
      </w:r>
      <w:r w:rsidDel="00000000" w:rsidR="00000000" w:rsidRPr="00000000">
        <w:rPr>
          <w:rFonts w:ascii="Calibri" w:cs="Calibri" w:eastAsia="Calibri" w:hAnsi="Calibri"/>
          <w:sz w:val="24"/>
          <w:szCs w:val="24"/>
          <w:rtl w:val="0"/>
        </w:rPr>
        <w:t xml:space="preserve">Les élèves apprennent ce qu'est un algorithme, leur utilisation en IA avec un arbre de décision, et la notion d’apprentissage automatique.</w:t>
      </w:r>
    </w:p>
    <w:p w:rsidR="00000000" w:rsidDel="00000000" w:rsidP="00000000" w:rsidRDefault="00000000" w:rsidRPr="00000000" w14:paraId="000000A1">
      <w:pPr>
        <w:spacing w:after="0" w:before="200" w:lineRule="auto"/>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Vocabulaire</w:t>
      </w:r>
    </w:p>
    <w:p w:rsidR="00000000" w:rsidDel="00000000" w:rsidP="00000000" w:rsidRDefault="00000000" w:rsidRPr="00000000" w14:paraId="000000A2">
      <w:pPr>
        <w:numPr>
          <w:ilvl w:val="0"/>
          <w:numId w:val="6"/>
        </w:numPr>
        <w:spacing w:after="0" w:before="0" w:lineRule="auto"/>
        <w:ind w:left="720" w:hanging="360"/>
        <w:rPr>
          <w:rFonts w:ascii="Rubik" w:cs="Rubik" w:eastAsia="Rubik" w:hAnsi="Rubik"/>
          <w:sz w:val="24"/>
          <w:szCs w:val="24"/>
        </w:rPr>
      </w:pPr>
      <w:r w:rsidDel="00000000" w:rsidR="00000000" w:rsidRPr="00000000">
        <w:rPr>
          <w:rFonts w:ascii="Calibri" w:cs="Calibri" w:eastAsia="Calibri" w:hAnsi="Calibri"/>
          <w:b w:val="1"/>
          <w:sz w:val="24"/>
          <w:szCs w:val="24"/>
          <w:rtl w:val="0"/>
        </w:rPr>
        <w:t xml:space="preserve">Algorithme</w:t>
      </w:r>
      <w:r w:rsidDel="00000000" w:rsidR="00000000" w:rsidRPr="00000000">
        <w:rPr>
          <w:rFonts w:ascii="Calibri" w:cs="Calibri" w:eastAsia="Calibri" w:hAnsi="Calibri"/>
          <w:sz w:val="24"/>
          <w:szCs w:val="24"/>
          <w:rtl w:val="0"/>
        </w:rPr>
        <w:t xml:space="preserve">, n. </w:t>
      </w:r>
      <w:r w:rsidDel="00000000" w:rsidR="00000000" w:rsidRPr="00000000">
        <w:rPr>
          <w:rFonts w:ascii="Calibri" w:cs="Calibri" w:eastAsia="Calibri" w:hAnsi="Calibri"/>
          <w:b w:val="1"/>
          <w:sz w:val="24"/>
          <w:szCs w:val="24"/>
          <w:rtl w:val="0"/>
        </w:rPr>
        <w:t xml:space="preserve">m. </w:t>
      </w:r>
      <w:r w:rsidDel="00000000" w:rsidR="00000000" w:rsidRPr="00000000">
        <w:rPr>
          <w:rFonts w:ascii="Calibri" w:cs="Calibri" w:eastAsia="Calibri" w:hAnsi="Calibri"/>
          <w:sz w:val="24"/>
          <w:szCs w:val="24"/>
          <w:rtl w:val="0"/>
        </w:rPr>
        <w:t xml:space="preserve">Ensemble d'étapes ou de règles à suivre pour résoudre un problème ou atteindre un objectif spécifique.</w:t>
      </w:r>
    </w:p>
    <w:p w:rsidR="00000000" w:rsidDel="00000000" w:rsidP="00000000" w:rsidRDefault="00000000" w:rsidRPr="00000000" w14:paraId="000000A3">
      <w:pPr>
        <w:numPr>
          <w:ilvl w:val="0"/>
          <w:numId w:val="6"/>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Arbre de décision</w:t>
      </w:r>
      <w:r w:rsidDel="00000000" w:rsidR="00000000" w:rsidRPr="00000000">
        <w:rPr>
          <w:rFonts w:ascii="Calibri" w:cs="Calibri" w:eastAsia="Calibri" w:hAnsi="Calibri"/>
          <w:sz w:val="24"/>
          <w:szCs w:val="24"/>
          <w:rtl w:val="0"/>
        </w:rPr>
        <w:t xml:space="preserve">: Un arbre de décision est un outil d'aide à la décision représentant un ensemble de choix sous la forme graphique d'un arbre.</w:t>
      </w:r>
    </w:p>
    <w:p w:rsidR="00000000" w:rsidDel="00000000" w:rsidP="00000000" w:rsidRDefault="00000000" w:rsidRPr="00000000" w14:paraId="000000A4">
      <w:pPr>
        <w:numPr>
          <w:ilvl w:val="0"/>
          <w:numId w:val="6"/>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Apprentissage automatique</w:t>
      </w:r>
      <w:r w:rsidDel="00000000" w:rsidR="00000000" w:rsidRPr="00000000">
        <w:rPr>
          <w:rFonts w:ascii="Calibri" w:cs="Calibri" w:eastAsia="Calibri" w:hAnsi="Calibri"/>
          <w:sz w:val="24"/>
          <w:szCs w:val="24"/>
          <w:rtl w:val="0"/>
        </w:rPr>
        <w:t xml:space="preserve">: L'apprentissage automatique est un champ d'étude de l'intelligence artificielle qui se fonde sur des approches mathématiques et statistiques pour donner aux ordinateurs la capacité d' “apprendre” à partir d’exemples.</w:t>
      </w:r>
    </w:p>
    <w:p w:rsidR="00000000" w:rsidDel="00000000" w:rsidP="00000000" w:rsidRDefault="00000000" w:rsidRPr="00000000" w14:paraId="000000A5">
      <w:pPr>
        <w:spacing w:after="0" w:before="200" w:lineRule="auto"/>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Ressources</w:t>
      </w:r>
    </w:p>
    <w:p w:rsidR="00000000" w:rsidDel="00000000" w:rsidP="00000000" w:rsidRDefault="00000000" w:rsidRPr="00000000" w14:paraId="000000A6">
      <w:pPr>
        <w:numPr>
          <w:ilvl w:val="0"/>
          <w:numId w:val="5"/>
        </w:numPr>
        <w:spacing w:after="0" w:before="0" w:lineRule="auto"/>
        <w:ind w:left="720" w:hanging="360"/>
        <w:jc w:val="left"/>
        <w:rPr>
          <w:rFonts w:ascii="Calibri" w:cs="Calibri" w:eastAsia="Calibri" w:hAnsi="Calibri"/>
          <w:sz w:val="24"/>
          <w:szCs w:val="24"/>
        </w:rPr>
      </w:pPr>
      <w:hyperlink r:id="rId18">
        <w:r w:rsidDel="00000000" w:rsidR="00000000" w:rsidRPr="00000000">
          <w:rPr>
            <w:rFonts w:ascii="Calibri" w:cs="Calibri" w:eastAsia="Calibri" w:hAnsi="Calibri"/>
            <w:color w:val="1155cc"/>
            <w:sz w:val="24"/>
            <w:szCs w:val="24"/>
            <w:u w:val="single"/>
            <w:rtl w:val="0"/>
          </w:rPr>
          <w:t xml:space="preserve">Diapositives sur les algorithmes</w:t>
        </w:r>
      </w:hyperlink>
      <w:r w:rsidDel="00000000" w:rsidR="00000000" w:rsidRPr="00000000">
        <w:rPr>
          <w:rtl w:val="0"/>
        </w:rPr>
      </w:r>
    </w:p>
    <w:p w:rsidR="00000000" w:rsidDel="00000000" w:rsidP="00000000" w:rsidRDefault="00000000" w:rsidRPr="00000000" w14:paraId="000000A7">
      <w:pPr>
        <w:spacing w:after="0" w:before="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spacing w:after="0" w:before="0" w:lineRule="auto"/>
        <w:ind w:left="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A9">
      <w:pPr>
        <w:spacing w:after="0" w:before="0" w:lineRule="auto"/>
        <w:ind w:left="0" w:firstLine="0"/>
        <w:jc w:val="left"/>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Découverte des algorithmes</w:t>
      </w:r>
    </w:p>
    <w:p w:rsidR="00000000" w:rsidDel="00000000" w:rsidP="00000000" w:rsidRDefault="00000000" w:rsidRPr="00000000" w14:paraId="000000AA">
      <w:pPr>
        <w:spacing w:after="0" w:before="0" w:lineRule="auto"/>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5731200" cy="1701800"/>
            <wp:effectExtent b="0" l="0" r="0" t="0"/>
            <wp:docPr id="2" name="image6.jpg"/>
            <a:graphic>
              <a:graphicData uri="http://schemas.openxmlformats.org/drawingml/2006/picture">
                <pic:pic>
                  <pic:nvPicPr>
                    <pic:cNvPr id="0" name="image6.jpg"/>
                    <pic:cNvPicPr preferRelativeResize="0"/>
                  </pic:nvPicPr>
                  <pic:blipFill>
                    <a:blip r:embed="rId19"/>
                    <a:srcRect b="0" l="0" r="0" t="0"/>
                    <a:stretch>
                      <a:fillRect/>
                    </a:stretch>
                  </pic:blipFill>
                  <pic:spPr>
                    <a:xfrm>
                      <a:off x="0" y="0"/>
                      <a:ext cx="5731200" cy="17018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pacing w:after="0" w:before="0" w:lineRule="auto"/>
        <w:jc w:val="center"/>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Algorithme du gâteau</w:t>
      </w:r>
    </w:p>
    <w:p w:rsidR="00000000" w:rsidDel="00000000" w:rsidP="00000000" w:rsidRDefault="00000000" w:rsidRPr="00000000" w14:paraId="000000AC">
      <w:pPr>
        <w:spacing w:after="0" w:before="0" w:lineRule="auto"/>
        <w:jc w:val="center"/>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AD">
      <w:pPr>
        <w:spacing w:after="0" w:before="0" w:lineRule="auto"/>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Étapes de l'activité: </w:t>
      </w:r>
    </w:p>
    <w:p w:rsidR="00000000" w:rsidDel="00000000" w:rsidP="00000000" w:rsidRDefault="00000000" w:rsidRPr="00000000" w14:paraId="000000AE">
      <w:pPr>
        <w:numPr>
          <w:ilvl w:val="0"/>
          <w:numId w:val="7"/>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Demandez aux élèves de dire ce qui leur vient à l'esprit lorsqu'ils entendent le mot "algorithme".  Si personne ne connaît la définition, faites-leur remarquer que bien que le mot soit peu utilisé dans la vie courante et que beaucoup d'adultes ne le connaisse pas non plus, on utilise les algorithmes tous les jours.</w:t>
      </w:r>
    </w:p>
    <w:p w:rsidR="00000000" w:rsidDel="00000000" w:rsidP="00000000" w:rsidRDefault="00000000" w:rsidRPr="00000000" w14:paraId="000000AF">
      <w:pPr>
        <w:numPr>
          <w:ilvl w:val="0"/>
          <w:numId w:val="7"/>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Donnez aux élèves la </w:t>
      </w:r>
      <w:hyperlink r:id="rId20">
        <w:r w:rsidDel="00000000" w:rsidR="00000000" w:rsidRPr="00000000">
          <w:rPr>
            <w:rFonts w:ascii="Calibri" w:cs="Calibri" w:eastAsia="Calibri" w:hAnsi="Calibri"/>
            <w:color w:val="1155cc"/>
            <w:sz w:val="24"/>
            <w:szCs w:val="24"/>
            <w:u w:val="single"/>
            <w:rtl w:val="0"/>
          </w:rPr>
          <w:t xml:space="preserve">définition d'un algorithme</w:t>
        </w:r>
      </w:hyperlink>
      <w:r w:rsidDel="00000000" w:rsidR="00000000" w:rsidRPr="00000000">
        <w:rPr>
          <w:rFonts w:ascii="Calibri" w:cs="Calibri" w:eastAsia="Calibri" w:hAnsi="Calibri"/>
          <w:sz w:val="24"/>
          <w:szCs w:val="24"/>
          <w:rtl w:val="0"/>
        </w:rPr>
        <w:t xml:space="preserve"> : un ensemble d'étapes ou de règles à suivre pour résoudre un problème ou atteindre un objectif spécifique. </w:t>
      </w:r>
    </w:p>
    <w:p w:rsidR="00000000" w:rsidDel="00000000" w:rsidP="00000000" w:rsidRDefault="00000000" w:rsidRPr="00000000" w14:paraId="000000B0">
      <w:pPr>
        <w:numPr>
          <w:ilvl w:val="0"/>
          <w:numId w:val="7"/>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Projetez aux élèves la </w:t>
      </w:r>
      <w:hyperlink r:id="rId21">
        <w:r w:rsidDel="00000000" w:rsidR="00000000" w:rsidRPr="00000000">
          <w:rPr>
            <w:rFonts w:ascii="Calibri" w:cs="Calibri" w:eastAsia="Calibri" w:hAnsi="Calibri"/>
            <w:color w:val="1155cc"/>
            <w:sz w:val="24"/>
            <w:szCs w:val="24"/>
            <w:u w:val="single"/>
            <w:rtl w:val="0"/>
          </w:rPr>
          <w:t xml:space="preserve">diapositive</w:t>
        </w:r>
      </w:hyperlink>
      <w:r w:rsidDel="00000000" w:rsidR="00000000" w:rsidRPr="00000000">
        <w:rPr>
          <w:rFonts w:ascii="Calibri" w:cs="Calibri" w:eastAsia="Calibri" w:hAnsi="Calibri"/>
          <w:sz w:val="24"/>
          <w:szCs w:val="24"/>
          <w:rtl w:val="0"/>
        </w:rPr>
        <w:t xml:space="preserve"> montrant les trois parties principales d'un algorithme : l'entrée, les étapes pour modifier l'entrée, et enfin la sortie.</w:t>
      </w:r>
    </w:p>
    <w:p w:rsidR="00000000" w:rsidDel="00000000" w:rsidP="00000000" w:rsidRDefault="00000000" w:rsidRPr="00000000" w14:paraId="000000B1">
      <w:pPr>
        <w:numPr>
          <w:ilvl w:val="0"/>
          <w:numId w:val="7"/>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Expliquez qu'un algorithme ressemble beaucoup à une recette. Les ingrédients sont les données d'entrée, les étapes de la préparation du gâteau sont les étapes de modification des données d'entrée, et le résultat est, on l'espère, un délicieux gâteau! </w:t>
      </w:r>
    </w:p>
    <w:p w:rsidR="00000000" w:rsidDel="00000000" w:rsidP="00000000" w:rsidRDefault="00000000" w:rsidRPr="00000000" w14:paraId="000000B2">
      <w:pPr>
        <w:numPr>
          <w:ilvl w:val="0"/>
          <w:numId w:val="7"/>
        </w:numPr>
        <w:spacing w:after="0" w:before="0" w:lineRule="auto"/>
        <w:ind w:left="720" w:hanging="360"/>
        <w:rPr>
          <w:rFonts w:ascii="IBM Plex Sans" w:cs="IBM Plex Sans" w:eastAsia="IBM Plex Sans" w:hAnsi="IBM Plex Sans"/>
          <w:sz w:val="24"/>
          <w:szCs w:val="24"/>
        </w:rPr>
      </w:pPr>
      <w:r w:rsidDel="00000000" w:rsidR="00000000" w:rsidRPr="00000000">
        <w:rPr>
          <w:rFonts w:ascii="Calibri" w:cs="Calibri" w:eastAsia="Calibri" w:hAnsi="Calibri"/>
          <w:sz w:val="24"/>
          <w:szCs w:val="24"/>
          <w:rtl w:val="0"/>
        </w:rPr>
        <w:t xml:space="preserve">Montrez la </w:t>
      </w:r>
      <w:hyperlink r:id="rId22">
        <w:r w:rsidDel="00000000" w:rsidR="00000000" w:rsidRPr="00000000">
          <w:rPr>
            <w:rFonts w:ascii="Calibri" w:cs="Calibri" w:eastAsia="Calibri" w:hAnsi="Calibri"/>
            <w:color w:val="1155cc"/>
            <w:sz w:val="24"/>
            <w:szCs w:val="24"/>
            <w:u w:val="single"/>
            <w:rtl w:val="0"/>
          </w:rPr>
          <w:t xml:space="preserve">diapositive de l'exemple d'un "algorithme"</w:t>
        </w:r>
      </w:hyperlink>
      <w:r w:rsidDel="00000000" w:rsidR="00000000" w:rsidRPr="00000000">
        <w:rPr>
          <w:rFonts w:ascii="Calibri" w:cs="Calibri" w:eastAsia="Calibri" w:hAnsi="Calibri"/>
          <w:sz w:val="24"/>
          <w:szCs w:val="24"/>
          <w:rtl w:val="0"/>
        </w:rPr>
        <w:t xml:space="preserve"> pour faire un gâteau. </w:t>
      </w:r>
      <w:r w:rsidDel="00000000" w:rsidR="00000000" w:rsidRPr="00000000">
        <w:rPr>
          <w:rFonts w:ascii="Calibri" w:cs="Calibri" w:eastAsia="Calibri" w:hAnsi="Calibri"/>
          <w:b w:val="1"/>
          <w:sz w:val="24"/>
          <w:szCs w:val="24"/>
          <w:rtl w:val="0"/>
        </w:rPr>
        <w:t xml:space="preserve">Quelles sont mes entrées ? </w:t>
      </w:r>
      <w:r w:rsidDel="00000000" w:rsidR="00000000" w:rsidRPr="00000000">
        <w:rPr>
          <w:rFonts w:ascii="Calibri" w:cs="Calibri" w:eastAsia="Calibri" w:hAnsi="Calibri"/>
          <w:sz w:val="24"/>
          <w:szCs w:val="24"/>
          <w:rtl w:val="0"/>
        </w:rPr>
        <w:t xml:space="preserve">(Gâteau, farine, sucre, sel, œufs, etc.) </w:t>
      </w:r>
      <w:r w:rsidDel="00000000" w:rsidR="00000000" w:rsidRPr="00000000">
        <w:rPr>
          <w:rFonts w:ascii="Calibri" w:cs="Calibri" w:eastAsia="Calibri" w:hAnsi="Calibri"/>
          <w:b w:val="1"/>
          <w:sz w:val="24"/>
          <w:szCs w:val="24"/>
          <w:rtl w:val="0"/>
        </w:rPr>
        <w:t xml:space="preserve">Quelles sont les étapes de la préparation du gâteau </w:t>
      </w:r>
      <w:r w:rsidDel="00000000" w:rsidR="00000000" w:rsidRPr="00000000">
        <w:rPr>
          <w:rFonts w:ascii="Calibri" w:cs="Calibri" w:eastAsia="Calibri" w:hAnsi="Calibri"/>
          <w:sz w:val="24"/>
          <w:szCs w:val="24"/>
          <w:rtl w:val="0"/>
        </w:rPr>
        <w:t xml:space="preserve">(d'abord, mélanger les ingrédients secs, puis les ingrédients humides, mélanger les ingrédients humides aux ingrédients secs, verser la pâte dans le moule, régler le four à 350 degrés - en fait, nous aurions dû le faire plus tôt, mettre le gâteau au four, attendre 20-30 minutes). </w:t>
      </w:r>
      <w:r w:rsidDel="00000000" w:rsidR="00000000" w:rsidRPr="00000000">
        <w:rPr>
          <w:rFonts w:ascii="Calibri" w:cs="Calibri" w:eastAsia="Calibri" w:hAnsi="Calibri"/>
          <w:b w:val="1"/>
          <w:sz w:val="24"/>
          <w:szCs w:val="24"/>
          <w:rtl w:val="0"/>
        </w:rPr>
        <w:t xml:space="preserve">Quel est le résultat ? </w:t>
      </w:r>
      <w:r w:rsidDel="00000000" w:rsidR="00000000" w:rsidRPr="00000000">
        <w:rPr>
          <w:rFonts w:ascii="Calibri" w:cs="Calibri" w:eastAsia="Calibri" w:hAnsi="Calibri"/>
          <w:sz w:val="24"/>
          <w:szCs w:val="24"/>
          <w:rtl w:val="0"/>
        </w:rPr>
        <w:t xml:space="preserve">Un gâteau !</w:t>
      </w:r>
    </w:p>
    <w:p w:rsidR="00000000" w:rsidDel="00000000" w:rsidP="00000000" w:rsidRDefault="00000000" w:rsidRPr="00000000" w14:paraId="000000B3">
      <w:pPr>
        <w:numPr>
          <w:ilvl w:val="0"/>
          <w:numId w:val="7"/>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Demandez aux élèves s'ils peuvent penser à d'autres exemples d'algorithmes, tels que des algorithmes mathématiques, d'autres recettes, ou peut-être des processus utilisés en classe à des fins spécifiques (par exemple, l'algorithme de "début de journée" pourrait inclure le rangement des affaires, la préparation du petit-déjeuner, puis le lancement d'activités "à faire maintenant" avant une réunion matinale).</w:t>
      </w:r>
    </w:p>
    <w:p w:rsidR="00000000" w:rsidDel="00000000" w:rsidP="00000000" w:rsidRDefault="00000000" w:rsidRPr="00000000" w14:paraId="000000B4">
      <w:pPr>
        <w:spacing w:after="0" w:before="0" w:lineRule="auto"/>
        <w:ind w:lef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5">
      <w:pPr>
        <w:spacing w:after="0" w:before="0" w:lineRule="auto"/>
        <w:jc w:val="left"/>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Algorithmes pour la classification: Problème simple</w:t>
      </w:r>
    </w:p>
    <w:p w:rsidR="00000000" w:rsidDel="00000000" w:rsidP="00000000" w:rsidRDefault="00000000" w:rsidRPr="00000000" w14:paraId="000000B6">
      <w:pPr>
        <w:spacing w:after="0" w:before="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19050" distT="19050" distL="19050" distR="19050">
            <wp:extent cx="3074364" cy="1050732"/>
            <wp:effectExtent b="0" l="0" r="0" t="0"/>
            <wp:docPr id="6"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3074364" cy="1050732"/>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pacing w:after="0" w:before="0" w:lineRule="auto"/>
        <w:jc w:val="center"/>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Classification de fruits</w:t>
      </w:r>
    </w:p>
    <w:p w:rsidR="00000000" w:rsidDel="00000000" w:rsidP="00000000" w:rsidRDefault="00000000" w:rsidRPr="00000000" w14:paraId="000000B8">
      <w:pPr>
        <w:spacing w:after="0" w:before="0" w:lineRule="auto"/>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9">
      <w:pPr>
        <w:spacing w:after="0" w:before="0" w:lineRule="auto"/>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Étapes de l'activité: </w:t>
      </w:r>
    </w:p>
    <w:p w:rsidR="00000000" w:rsidDel="00000000" w:rsidP="00000000" w:rsidRDefault="00000000" w:rsidRPr="00000000" w14:paraId="000000BA">
      <w:pPr>
        <w:spacing w:after="0" w:before="0" w:lineRule="auto"/>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tl w:val="0"/>
        </w:rPr>
      </w:r>
    </w:p>
    <w:p w:rsidR="00000000" w:rsidDel="00000000" w:rsidP="00000000" w:rsidRDefault="00000000" w:rsidRPr="00000000" w14:paraId="000000BB">
      <w:pPr>
        <w:numPr>
          <w:ilvl w:val="0"/>
          <w:numId w:val="2"/>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Vous allez maintenant proposer aux élèves de faire un algorithme permettant de reconnaître des fruits. Il s’agit ici de formuler des questions auxquelles on pourra répondre par ‘oui’ ou ‘non’, et qui permettent de différencier les fruits. Utilisez par exemple trois fruits, tels la banane, la pomme, et la fraise. Voir la </w:t>
      </w:r>
      <w:hyperlink r:id="rId24">
        <w:r w:rsidDel="00000000" w:rsidR="00000000" w:rsidRPr="00000000">
          <w:rPr>
            <w:rFonts w:ascii="Calibri" w:cs="Calibri" w:eastAsia="Calibri" w:hAnsi="Calibri"/>
            <w:color w:val="1155cc"/>
            <w:sz w:val="24"/>
            <w:szCs w:val="24"/>
            <w:u w:val="single"/>
            <w:rtl w:val="0"/>
          </w:rPr>
          <w:t xml:space="preserve">diapositive ‘Reconnaissance d’objet/Classification de fruits’</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BC">
      <w:pPr>
        <w:numPr>
          <w:ilvl w:val="0"/>
          <w:numId w:val="2"/>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Demander une première question permettant d’identifier l’un des fruits par rapport aux deux autres.  Plusieurs questions sont possibles, concernant la forme, la couleur, etc… Ecrivez la première question proposée par les élèves au tableau, et dessinez deux flèches avec ‘oui’ et ‘non’ en dessous, et le fruit identifié par cette question sous la flèche correspondante (par exemple, ‘banane’ au bout de la flèche ‘oui’ si la question est ‘Est-ce jaune?’).</w:t>
      </w:r>
    </w:p>
    <w:p w:rsidR="00000000" w:rsidDel="00000000" w:rsidP="00000000" w:rsidRDefault="00000000" w:rsidRPr="00000000" w14:paraId="000000BD">
      <w:pPr>
        <w:numPr>
          <w:ilvl w:val="0"/>
          <w:numId w:val="2"/>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Demander ensuite une deuxième question pour différencier les deux fruits restants. Écrivez la question au tableau, et à nouveau les deux flèches ‘oui’ et ‘non’, ainsi que les deux fruits correspondants en dessous.</w:t>
      </w:r>
    </w:p>
    <w:p w:rsidR="00000000" w:rsidDel="00000000" w:rsidP="00000000" w:rsidRDefault="00000000" w:rsidRPr="00000000" w14:paraId="000000BE">
      <w:pPr>
        <w:numPr>
          <w:ilvl w:val="0"/>
          <w:numId w:val="2"/>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Vous venez de créer un arbre de décision, qui est un type d’algorithme simple (des questions ‘oui/non’ que l’on structure sous forme d’arbre), et qui est un algorithme utilisé en intelligence artificielle. Faites remarquer qu’il n’existe souvent pas un seul algorithme pour résoudre un problème de classification. Quels autres arbres auraient pu être écrits pour différencier ces trois fruits?</w:t>
      </w:r>
    </w:p>
    <w:p w:rsidR="00000000" w:rsidDel="00000000" w:rsidP="00000000" w:rsidRDefault="00000000" w:rsidRPr="00000000" w14:paraId="000000BF">
      <w:pPr>
        <w:spacing w:after="0" w:before="0" w:lineRule="auto"/>
        <w:ind w:lef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0">
      <w:pPr>
        <w:spacing w:after="0" w:before="0" w:lineRule="auto"/>
        <w:jc w:val="left"/>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Algorithmes pour la classification: Problème compliqué</w:t>
      </w:r>
    </w:p>
    <w:p w:rsidR="00000000" w:rsidDel="00000000" w:rsidP="00000000" w:rsidRDefault="00000000" w:rsidRPr="00000000" w14:paraId="000000C1">
      <w:pPr>
        <w:spacing w:after="0" w:before="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19050" distT="19050" distL="19050" distR="19050">
            <wp:extent cx="2075049" cy="851825"/>
            <wp:effectExtent b="0" l="0" r="0" t="0"/>
            <wp:docPr id="1"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2075049" cy="851825"/>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spacing w:after="0" w:before="0" w:lineRule="auto"/>
        <w:jc w:val="center"/>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Classification d’empreintes digitales</w:t>
      </w:r>
    </w:p>
    <w:p w:rsidR="00000000" w:rsidDel="00000000" w:rsidP="00000000" w:rsidRDefault="00000000" w:rsidRPr="00000000" w14:paraId="000000C3">
      <w:pPr>
        <w:spacing w:after="0" w:before="0" w:lineRule="auto"/>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4">
      <w:pPr>
        <w:spacing w:after="0" w:before="0" w:lineRule="auto"/>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5">
      <w:pPr>
        <w:spacing w:after="0" w:before="0" w:lineRule="auto"/>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6">
      <w:pPr>
        <w:spacing w:after="0" w:before="0" w:lineRule="auto"/>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7">
      <w:pPr>
        <w:spacing w:after="0" w:before="0" w:lineRule="auto"/>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Étapes de l'activité: </w:t>
      </w:r>
    </w:p>
    <w:p w:rsidR="00000000" w:rsidDel="00000000" w:rsidP="00000000" w:rsidRDefault="00000000" w:rsidRPr="00000000" w14:paraId="000000C8">
      <w:pPr>
        <w:spacing w:after="0" w:before="0" w:lineRule="auto"/>
        <w:ind w:lef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C9">
      <w:pPr>
        <w:spacing w:after="0" w:before="0" w:lineRule="auto"/>
        <w:ind w:lef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CA">
      <w:pPr>
        <w:numPr>
          <w:ilvl w:val="0"/>
          <w:numId w:val="1"/>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 était facile de trouver des règles pour classer les fruits. Pour certains problèmes, cela est beaucoup plus difficile, par exemple pour la classification d’empreintes digitales. Montrez la </w:t>
      </w:r>
      <w:hyperlink r:id="rId26">
        <w:r w:rsidDel="00000000" w:rsidR="00000000" w:rsidRPr="00000000">
          <w:rPr>
            <w:rFonts w:ascii="Calibri" w:cs="Calibri" w:eastAsia="Calibri" w:hAnsi="Calibri"/>
            <w:color w:val="1155cc"/>
            <w:sz w:val="24"/>
            <w:szCs w:val="24"/>
            <w:u w:val="single"/>
            <w:rtl w:val="0"/>
          </w:rPr>
          <w:t xml:space="preserve">diapositive ‘Reconnaissance d’objet/Classification d’empreintes digitales’</w:t>
        </w:r>
      </w:hyperlink>
      <w:r w:rsidDel="00000000" w:rsidR="00000000" w:rsidRPr="00000000">
        <w:rPr>
          <w:rFonts w:ascii="Calibri" w:cs="Calibri" w:eastAsia="Calibri" w:hAnsi="Calibri"/>
          <w:sz w:val="24"/>
          <w:szCs w:val="24"/>
          <w:rtl w:val="0"/>
        </w:rPr>
        <w:t xml:space="preserve">. Quelles questions pourraient être posées ici?</w:t>
      </w:r>
    </w:p>
    <w:p w:rsidR="00000000" w:rsidDel="00000000" w:rsidP="00000000" w:rsidRDefault="00000000" w:rsidRPr="00000000" w14:paraId="000000CB">
      <w:pPr>
        <w:numPr>
          <w:ilvl w:val="0"/>
          <w:numId w:val="1"/>
        </w:numPr>
        <w:spacing w:after="0" w:before="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Quand les questions sont difficiles à formuler pour un humain, </w:t>
      </w:r>
      <w:hyperlink r:id="rId27">
        <w:r w:rsidDel="00000000" w:rsidR="00000000" w:rsidRPr="00000000">
          <w:rPr>
            <w:rFonts w:ascii="Calibri" w:cs="Calibri" w:eastAsia="Calibri" w:hAnsi="Calibri"/>
            <w:color w:val="1155cc"/>
            <w:sz w:val="24"/>
            <w:szCs w:val="24"/>
            <w:u w:val="single"/>
            <w:rtl w:val="0"/>
          </w:rPr>
          <w:t xml:space="preserve">une solution est d’écrire un programme informatique pour trouver l’arbre de décision</w:t>
        </w:r>
      </w:hyperlink>
      <w:r w:rsidDel="00000000" w:rsidR="00000000" w:rsidRPr="00000000">
        <w:rPr>
          <w:rFonts w:ascii="Calibri" w:cs="Calibri" w:eastAsia="Calibri" w:hAnsi="Calibri"/>
          <w:sz w:val="24"/>
          <w:szCs w:val="24"/>
          <w:rtl w:val="0"/>
        </w:rPr>
        <w:t xml:space="preserve">. Les ordinateurs sont très efficaces pour comparer des données compliquées, et trouver les règles permettant de les différencier.</w:t>
      </w:r>
    </w:p>
    <w:p w:rsidR="00000000" w:rsidDel="00000000" w:rsidP="00000000" w:rsidRDefault="00000000" w:rsidRPr="00000000" w14:paraId="000000CC">
      <w:pPr>
        <w:numPr>
          <w:ilvl w:val="0"/>
          <w:numId w:val="1"/>
        </w:numPr>
        <w:spacing w:after="0" w:before="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Introduisons la notion de </w:t>
      </w:r>
      <w:hyperlink r:id="rId28">
        <w:r w:rsidDel="00000000" w:rsidR="00000000" w:rsidRPr="00000000">
          <w:rPr>
            <w:rFonts w:ascii="Calibri" w:cs="Calibri" w:eastAsia="Calibri" w:hAnsi="Calibri"/>
            <w:color w:val="1155cc"/>
            <w:sz w:val="24"/>
            <w:szCs w:val="24"/>
            <w:u w:val="single"/>
            <w:rtl w:val="0"/>
          </w:rPr>
          <w:t xml:space="preserve">problème simple et complexe</w:t>
        </w:r>
      </w:hyperlink>
      <w:r w:rsidDel="00000000" w:rsidR="00000000" w:rsidRPr="00000000">
        <w:rPr>
          <w:rFonts w:ascii="Calibri" w:cs="Calibri" w:eastAsia="Calibri" w:hAnsi="Calibri"/>
          <w:sz w:val="24"/>
          <w:szCs w:val="24"/>
          <w:rtl w:val="0"/>
        </w:rPr>
        <w:t xml:space="preserve">. Lorsque le problème est simple et que l’algorithme peut être trouvé par l’homme, on parle de </w:t>
      </w:r>
      <w:r w:rsidDel="00000000" w:rsidR="00000000" w:rsidRPr="00000000">
        <w:rPr>
          <w:rFonts w:ascii="Calibri" w:cs="Calibri" w:eastAsia="Calibri" w:hAnsi="Calibri"/>
          <w:b w:val="1"/>
          <w:sz w:val="24"/>
          <w:szCs w:val="24"/>
          <w:rtl w:val="0"/>
        </w:rPr>
        <w:t xml:space="preserve">système expert</w:t>
      </w:r>
      <w:r w:rsidDel="00000000" w:rsidR="00000000" w:rsidRPr="00000000">
        <w:rPr>
          <w:rFonts w:ascii="Calibri" w:cs="Calibri" w:eastAsia="Calibri" w:hAnsi="Calibri"/>
          <w:sz w:val="24"/>
          <w:szCs w:val="24"/>
          <w:rtl w:val="0"/>
        </w:rPr>
        <w:t xml:space="preserve">. Lorsque le problème est complexe et que l’on écrit un programme pour trouver l’algorithme, on parle d’</w:t>
      </w:r>
      <w:r w:rsidDel="00000000" w:rsidR="00000000" w:rsidRPr="00000000">
        <w:rPr>
          <w:rFonts w:ascii="Calibri" w:cs="Calibri" w:eastAsia="Calibri" w:hAnsi="Calibri"/>
          <w:b w:val="1"/>
          <w:sz w:val="24"/>
          <w:szCs w:val="24"/>
          <w:rtl w:val="0"/>
        </w:rPr>
        <w:t xml:space="preserve">apprentissage automatique</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D">
      <w:pPr>
        <w:spacing w:after="0" w:before="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E">
      <w:pPr>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Ainsi, dans une intelligence artificielle, il y a toujours un algorithme. Pour les problèmes simples, l’algorithme est trouvé par l’homme, et pour les problèmes complexes, il est trouvé par un programme informatique (apprentissage automatique).</w:t>
      </w:r>
    </w:p>
    <w:p w:rsidR="00000000" w:rsidDel="00000000" w:rsidP="00000000" w:rsidRDefault="00000000" w:rsidRPr="00000000" w14:paraId="000000CF">
      <w:pPr>
        <w:spacing w:after="0" w:before="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0">
      <w:pPr>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L’activité suivante de ce contenu pilote illustrera, avec le jeu de Nim, comment un algorithme permettant de toujours gagner peut être soit trouvé par l’homme, ou trouvé automatiquement par une machine.</w:t>
      </w:r>
    </w:p>
    <w:p w:rsidR="00000000" w:rsidDel="00000000" w:rsidP="00000000" w:rsidRDefault="00000000" w:rsidRPr="00000000" w14:paraId="000000D1">
      <w:pPr>
        <w:spacing w:after="0" w:before="0" w:lineRule="auto"/>
        <w:ind w:lef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D2">
      <w:pPr>
        <w:pStyle w:val="Heading1"/>
        <w:jc w:val="center"/>
        <w:rPr>
          <w:rFonts w:ascii="Calibri" w:cs="Calibri" w:eastAsia="Calibri" w:hAnsi="Calibri"/>
          <w:sz w:val="32"/>
          <w:szCs w:val="32"/>
        </w:rPr>
      </w:pPr>
      <w:bookmarkStart w:colFirst="0" w:colLast="0" w:name="_24ye17ampsbm" w:id="2"/>
      <w:bookmarkEnd w:id="2"/>
      <w:r w:rsidDel="00000000" w:rsidR="00000000" w:rsidRPr="00000000">
        <w:rPr>
          <w:rFonts w:ascii="Calibri" w:cs="Calibri" w:eastAsia="Calibri" w:hAnsi="Calibri"/>
          <w:sz w:val="32"/>
          <w:szCs w:val="32"/>
          <w:rtl w:val="0"/>
        </w:rPr>
        <w:t xml:space="preserve">Références et liens utiles</w:t>
      </w:r>
    </w:p>
    <w:p w:rsidR="00000000" w:rsidDel="00000000" w:rsidP="00000000" w:rsidRDefault="00000000" w:rsidRPr="00000000" w14:paraId="000000D3">
      <w:pPr>
        <w:spacing w:after="0" w:before="120" w:line="259"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4">
      <w:pPr>
        <w:spacing w:after="240" w:before="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Inspirée et adaptée des activités proposées par:</w:t>
      </w:r>
    </w:p>
    <w:p w:rsidR="00000000" w:rsidDel="00000000" w:rsidP="00000000" w:rsidRDefault="00000000" w:rsidRPr="00000000" w14:paraId="000000D5">
      <w:pPr>
        <w:numPr>
          <w:ilvl w:val="0"/>
          <w:numId w:val="15"/>
        </w:numPr>
        <w:spacing w:after="0" w:afterAutospacing="0" w:before="120" w:line="259" w:lineRule="auto"/>
        <w:ind w:left="720" w:hanging="360"/>
        <w:rPr>
          <w:rFonts w:ascii="Calibri" w:cs="Calibri" w:eastAsia="Calibri" w:hAnsi="Calibri"/>
          <w:sz w:val="24"/>
          <w:szCs w:val="24"/>
        </w:rPr>
      </w:pPr>
      <w:hyperlink r:id="rId29">
        <w:r w:rsidDel="00000000" w:rsidR="00000000" w:rsidRPr="00000000">
          <w:rPr>
            <w:rFonts w:ascii="Calibri" w:cs="Calibri" w:eastAsia="Calibri" w:hAnsi="Calibri"/>
            <w:color w:val="1155cc"/>
            <w:sz w:val="24"/>
            <w:szCs w:val="24"/>
            <w:u w:val="single"/>
            <w:rtl w:val="0"/>
          </w:rPr>
          <w:t xml:space="preserve">Ressources IA de la Scientothèque</w:t>
        </w:r>
      </w:hyperlink>
      <w:r w:rsidDel="00000000" w:rsidR="00000000" w:rsidRPr="00000000">
        <w:rPr>
          <w:rFonts w:ascii="Calibri" w:cs="Calibri" w:eastAsia="Calibri" w:hAnsi="Calibri"/>
          <w:sz w:val="24"/>
          <w:szCs w:val="24"/>
          <w:rtl w:val="0"/>
        </w:rPr>
        <w:t xml:space="preserve"> (Phases 1 et 4)</w:t>
      </w:r>
      <w:r w:rsidDel="00000000" w:rsidR="00000000" w:rsidRPr="00000000">
        <w:rPr>
          <w:rtl w:val="0"/>
        </w:rPr>
      </w:r>
    </w:p>
    <w:p w:rsidR="00000000" w:rsidDel="00000000" w:rsidP="00000000" w:rsidRDefault="00000000" w:rsidRPr="00000000" w14:paraId="000000D6">
      <w:pPr>
        <w:numPr>
          <w:ilvl w:val="0"/>
          <w:numId w:val="15"/>
        </w:numPr>
        <w:spacing w:after="240" w:before="0" w:beforeAutospacing="0" w:line="259" w:lineRule="auto"/>
        <w:ind w:left="720" w:hanging="360"/>
        <w:jc w:val="left"/>
        <w:rPr>
          <w:rFonts w:ascii="Calibri" w:cs="Calibri" w:eastAsia="Calibri" w:hAnsi="Calibri"/>
          <w:sz w:val="24"/>
          <w:szCs w:val="24"/>
        </w:rPr>
      </w:pPr>
      <w:hyperlink r:id="rId30">
        <w:r w:rsidDel="00000000" w:rsidR="00000000" w:rsidRPr="00000000">
          <w:rPr>
            <w:rFonts w:ascii="Calibri" w:cs="Calibri" w:eastAsia="Calibri" w:hAnsi="Calibri"/>
            <w:color w:val="1155cc"/>
            <w:sz w:val="24"/>
            <w:szCs w:val="24"/>
            <w:u w:val="single"/>
            <w:rtl w:val="0"/>
          </w:rPr>
          <w:t xml:space="preserve">Day of AI curriculum</w:t>
        </w:r>
      </w:hyperlink>
      <w:r w:rsidDel="00000000" w:rsidR="00000000" w:rsidRPr="00000000">
        <w:rPr>
          <w:rFonts w:ascii="Calibri" w:cs="Calibri" w:eastAsia="Calibri" w:hAnsi="Calibri"/>
          <w:sz w:val="24"/>
          <w:szCs w:val="24"/>
          <w:rtl w:val="0"/>
        </w:rPr>
        <w:t xml:space="preserve"> (Phase 2 et 3)</w:t>
      </w:r>
    </w:p>
    <w:p w:rsidR="00000000" w:rsidDel="00000000" w:rsidP="00000000" w:rsidRDefault="00000000" w:rsidRPr="00000000" w14:paraId="000000D7">
      <w:pPr>
        <w:spacing w:after="0" w:before="120" w:line="259"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8">
      <w:pPr>
        <w:spacing w:after="0" w:before="120" w:line="259"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Activité complémentaires suggérées:</w:t>
      </w:r>
    </w:p>
    <w:p w:rsidR="00000000" w:rsidDel="00000000" w:rsidP="00000000" w:rsidRDefault="00000000" w:rsidRPr="00000000" w14:paraId="000000D9">
      <w:pPr>
        <w:numPr>
          <w:ilvl w:val="0"/>
          <w:numId w:val="12"/>
        </w:numPr>
        <w:spacing w:after="0" w:before="120" w:line="259" w:lineRule="auto"/>
        <w:ind w:left="720" w:hanging="360"/>
        <w:rPr>
          <w:rFonts w:ascii="Calibri" w:cs="Calibri" w:eastAsia="Calibri" w:hAnsi="Calibri"/>
          <w:sz w:val="24"/>
          <w:szCs w:val="24"/>
        </w:rPr>
      </w:pPr>
      <w:hyperlink r:id="rId31">
        <w:r w:rsidDel="00000000" w:rsidR="00000000" w:rsidRPr="00000000">
          <w:rPr>
            <w:rFonts w:ascii="Calibri" w:cs="Calibri" w:eastAsia="Calibri" w:hAnsi="Calibri"/>
            <w:color w:val="1155cc"/>
            <w:sz w:val="24"/>
            <w:szCs w:val="24"/>
            <w:u w:val="single"/>
            <w:rtl w:val="0"/>
          </w:rPr>
          <w:t xml:space="preserve">L’histoire de l’Intelligence artificielle</w:t>
        </w:r>
      </w:hyperlink>
      <w:r w:rsidDel="00000000" w:rsidR="00000000" w:rsidRPr="00000000">
        <w:rPr>
          <w:rtl w:val="0"/>
        </w:rPr>
      </w:r>
    </w:p>
    <w:p w:rsidR="00000000" w:rsidDel="00000000" w:rsidP="00000000" w:rsidRDefault="00000000" w:rsidRPr="00000000" w14:paraId="000000DA">
      <w:pPr>
        <w:numPr>
          <w:ilvl w:val="0"/>
          <w:numId w:val="3"/>
        </w:numPr>
        <w:spacing w:after="0" w:before="12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Algorithmes:</w:t>
      </w:r>
    </w:p>
    <w:p w:rsidR="00000000" w:rsidDel="00000000" w:rsidP="00000000" w:rsidRDefault="00000000" w:rsidRPr="00000000" w14:paraId="000000DB">
      <w:pPr>
        <w:numPr>
          <w:ilvl w:val="1"/>
          <w:numId w:val="3"/>
        </w:numPr>
        <w:spacing w:after="0" w:before="120" w:line="259" w:lineRule="auto"/>
        <w:ind w:left="1440" w:hanging="360"/>
        <w:rPr>
          <w:rFonts w:ascii="Calibri" w:cs="Calibri" w:eastAsia="Calibri" w:hAnsi="Calibri"/>
          <w:sz w:val="24"/>
          <w:szCs w:val="24"/>
        </w:rPr>
      </w:pPr>
      <w:hyperlink r:id="rId32">
        <w:r w:rsidDel="00000000" w:rsidR="00000000" w:rsidRPr="00000000">
          <w:rPr>
            <w:rFonts w:ascii="Calibri" w:cs="Calibri" w:eastAsia="Calibri" w:hAnsi="Calibri"/>
            <w:color w:val="1155cc"/>
            <w:sz w:val="24"/>
            <w:szCs w:val="24"/>
            <w:u w:val="single"/>
            <w:rtl w:val="0"/>
          </w:rPr>
          <w:t xml:space="preserve">Tour de magie</w:t>
        </w:r>
      </w:hyperlink>
      <w:r w:rsidDel="00000000" w:rsidR="00000000" w:rsidRPr="00000000">
        <w:rPr>
          <w:rtl w:val="0"/>
        </w:rPr>
      </w:r>
    </w:p>
    <w:p w:rsidR="00000000" w:rsidDel="00000000" w:rsidP="00000000" w:rsidRDefault="00000000" w:rsidRPr="00000000" w14:paraId="000000DC">
      <w:pPr>
        <w:numPr>
          <w:ilvl w:val="1"/>
          <w:numId w:val="3"/>
        </w:numPr>
        <w:spacing w:after="0" w:before="120" w:line="259" w:lineRule="auto"/>
        <w:ind w:left="1440" w:hanging="360"/>
        <w:rPr>
          <w:rFonts w:ascii="Calibri" w:cs="Calibri" w:eastAsia="Calibri" w:hAnsi="Calibri"/>
          <w:sz w:val="24"/>
          <w:szCs w:val="24"/>
        </w:rPr>
      </w:pPr>
      <w:hyperlink r:id="rId33">
        <w:r w:rsidDel="00000000" w:rsidR="00000000" w:rsidRPr="00000000">
          <w:rPr>
            <w:rFonts w:ascii="Calibri" w:cs="Calibri" w:eastAsia="Calibri" w:hAnsi="Calibri"/>
            <w:color w:val="1155cc"/>
            <w:sz w:val="24"/>
            <w:szCs w:val="24"/>
            <w:u w:val="single"/>
            <w:rtl w:val="0"/>
          </w:rPr>
          <w:t xml:space="preserve">Jeu de tri</w:t>
        </w:r>
      </w:hyperlink>
      <w:r w:rsidDel="00000000" w:rsidR="00000000" w:rsidRPr="00000000">
        <w:rPr>
          <w:rtl w:val="0"/>
        </w:rPr>
      </w:r>
    </w:p>
    <w:p w:rsidR="00000000" w:rsidDel="00000000" w:rsidP="00000000" w:rsidRDefault="00000000" w:rsidRPr="00000000" w14:paraId="000000DD">
      <w:pPr>
        <w:spacing w:after="0" w:before="0" w:line="240" w:lineRule="auto"/>
        <w:ind w:left="708.6614173228347"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E">
      <w:pPr>
        <w:spacing w:after="0" w:before="0" w:line="240" w:lineRule="auto"/>
        <w:ind w:left="708.6614173228347"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F">
      <w:pPr>
        <w:pStyle w:val="Heading1"/>
        <w:jc w:val="center"/>
        <w:rPr>
          <w:rFonts w:ascii="Calibri" w:cs="Calibri" w:eastAsia="Calibri" w:hAnsi="Calibri"/>
          <w:sz w:val="32"/>
          <w:szCs w:val="32"/>
        </w:rPr>
      </w:pPr>
      <w:bookmarkStart w:colFirst="0" w:colLast="0" w:name="_zeu0ai610zwd" w:id="3"/>
      <w:bookmarkEnd w:id="3"/>
      <w:r w:rsidDel="00000000" w:rsidR="00000000" w:rsidRPr="00000000">
        <w:rPr>
          <w:rFonts w:ascii="Calibri" w:cs="Calibri" w:eastAsia="Calibri" w:hAnsi="Calibri"/>
          <w:sz w:val="32"/>
          <w:szCs w:val="32"/>
          <w:rtl w:val="0"/>
        </w:rPr>
        <w:t xml:space="preserve">Licence</w:t>
      </w:r>
    </w:p>
    <w:p w:rsidR="00000000" w:rsidDel="00000000" w:rsidP="00000000" w:rsidRDefault="00000000" w:rsidRPr="00000000" w14:paraId="000000E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contenu de cette fiche pédagogique est publié sous licence </w:t>
      </w:r>
      <w:hyperlink r:id="rId34">
        <w:r w:rsidDel="00000000" w:rsidR="00000000" w:rsidRPr="00000000">
          <w:rPr>
            <w:rFonts w:ascii="Calibri" w:cs="Calibri" w:eastAsia="Calibri" w:hAnsi="Calibri"/>
            <w:color w:val="1155cc"/>
            <w:sz w:val="24"/>
            <w:szCs w:val="24"/>
            <w:u w:val="single"/>
            <w:rtl w:val="0"/>
          </w:rPr>
          <w:t xml:space="preserve">Creative Commons Attribution - Pas d’utilisation commerciale - Partage dans les mêmes conditions (CC-BY-NC-SA)</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E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Nous sommes intéressés par vos retours et suggestions. Vous pouvez nous contacter à </w:t>
      </w:r>
      <w:hyperlink r:id="rId35">
        <w:r w:rsidDel="00000000" w:rsidR="00000000" w:rsidRPr="00000000">
          <w:rPr>
            <w:rFonts w:ascii="Calibri" w:cs="Calibri" w:eastAsia="Calibri" w:hAnsi="Calibri"/>
            <w:color w:val="1155cc"/>
            <w:sz w:val="24"/>
            <w:szCs w:val="24"/>
            <w:u w:val="single"/>
            <w:rtl w:val="0"/>
          </w:rPr>
          <w:t xml:space="preserve">contact@lascientotheque.be</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E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4">
      <w:pPr>
        <w:rPr>
          <w:rFonts w:ascii="Calibri" w:cs="Calibri" w:eastAsia="Calibri" w:hAnsi="Calibri"/>
        </w:rPr>
      </w:pPr>
      <w:r w:rsidDel="00000000" w:rsidR="00000000" w:rsidRPr="00000000">
        <w:rPr>
          <w:rtl w:val="0"/>
        </w:rPr>
      </w:r>
    </w:p>
    <w:sectPr>
      <w:headerReference r:id="rId36" w:type="first"/>
      <w:footerReference r:id="rId37" w:type="default"/>
      <w:footerReference r:id="rId38" w:type="first"/>
      <w:pgSz w:h="16838" w:w="11906" w:orient="portrait"/>
      <w:pgMar w:bottom="1440" w:top="1440" w:left="1440" w:right="1440" w:header="708.6614173228347" w:footer="708.661417322834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dern Love Caps"/>
  <w:font w:name="Noto Sans Symbols">
    <w:embedRegular w:fontKey="{00000000-0000-0000-0000-000000000000}" r:id="rId5" w:subsetted="0"/>
    <w:embedBold w:fontKey="{00000000-0000-0000-0000-000000000000}" r:id="rId6" w:subsetted="0"/>
  </w:font>
  <w:font w:name="Rubik">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Space Grotesk">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5">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6">
    <w:pPr>
      <w:jc w:val="right"/>
      <w:rPr>
        <w:rFonts w:ascii="Calibri" w:cs="Calibri" w:eastAsia="Calibri" w:hAnsi="Calibri"/>
        <w:sz w:val="24"/>
        <w:szCs w:val="24"/>
      </w:rPr>
    </w:pPr>
    <w:r w:rsidDel="00000000" w:rsidR="00000000" w:rsidRPr="00000000">
      <w:rPr>
        <w:rFonts w:ascii="Calibri" w:cs="Calibri" w:eastAsia="Calibri" w:hAnsi="Calibri"/>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pace Grotesk" w:cs="Space Grotesk" w:eastAsia="Space Grotesk" w:hAnsi="Space Grotesk"/>
        <w:sz w:val="22"/>
        <w:szCs w:val="22"/>
        <w:lang w:val="fr-BE"/>
      </w:rPr>
    </w:rPrDefault>
    <w:pPrDefault>
      <w:pPr>
        <w:spacing w:after="200" w:before="10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453782" w:space="0" w:sz="24" w:val="single"/>
        <w:left w:color="453782" w:space="0" w:sz="24" w:val="single"/>
        <w:bottom w:color="453782" w:space="0" w:sz="24" w:val="single"/>
        <w:right w:color="453782" w:space="0" w:sz="24" w:val="single"/>
      </w:pBdr>
      <w:shd w:fill="453782" w:val="clear"/>
      <w:spacing w:after="0" w:lineRule="auto"/>
    </w:pPr>
    <w:rPr>
      <w:rFonts w:ascii="Modern Love Caps" w:cs="Modern Love Caps" w:eastAsia="Modern Love Caps" w:hAnsi="Modern Love Caps"/>
      <w:smallCaps w:val="1"/>
      <w:color w:val="ffffff"/>
      <w:sz w:val="28"/>
      <w:szCs w:val="28"/>
    </w:rPr>
  </w:style>
  <w:style w:type="paragraph" w:styleId="Heading2">
    <w:name w:val="heading 2"/>
    <w:basedOn w:val="Normal"/>
    <w:next w:val="Normal"/>
    <w:pPr>
      <w:pBdr>
        <w:top w:color="d9dfef" w:space="0" w:sz="24" w:val="single"/>
        <w:left w:color="d9dfef" w:space="0" w:sz="24" w:val="single"/>
        <w:bottom w:color="d9dfef" w:space="0" w:sz="24" w:val="single"/>
        <w:right w:color="d9dfef" w:space="0" w:sz="24" w:val="single"/>
      </w:pBdr>
      <w:shd w:fill="d9dfef" w:val="clear"/>
      <w:spacing w:after="0" w:lineRule="auto"/>
      <w:jc w:val="center"/>
    </w:pPr>
    <w:rPr>
      <w:rFonts w:ascii="Modern Love Caps" w:cs="Modern Love Caps" w:eastAsia="Modern Love Caps" w:hAnsi="Modern Love Caps"/>
      <w:smallCaps w:val="1"/>
      <w:sz w:val="24"/>
      <w:szCs w:val="24"/>
    </w:rPr>
  </w:style>
  <w:style w:type="paragraph" w:styleId="Heading3">
    <w:name w:val="heading 3"/>
    <w:basedOn w:val="Normal"/>
    <w:next w:val="Normal"/>
    <w:pPr>
      <w:pBdr>
        <w:top w:color="3494ba" w:space="2" w:sz="6" w:val="single"/>
      </w:pBdr>
      <w:spacing w:after="0" w:before="300" w:lineRule="auto"/>
    </w:pPr>
    <w:rPr>
      <w:rFonts w:ascii="Modern Love Caps" w:cs="Modern Love Caps" w:eastAsia="Modern Love Caps" w:hAnsi="Modern Love Caps"/>
      <w:smallCaps w:val="1"/>
      <w:color w:val="453782"/>
    </w:rPr>
  </w:style>
  <w:style w:type="paragraph" w:styleId="Heading4">
    <w:name w:val="heading 4"/>
    <w:basedOn w:val="Normal"/>
    <w:next w:val="Normal"/>
    <w:pPr>
      <w:pBdr>
        <w:top w:color="3494ba" w:space="2" w:sz="6" w:val="dotted"/>
      </w:pBdr>
      <w:spacing w:after="0" w:before="200" w:lineRule="auto"/>
    </w:pPr>
    <w:rPr>
      <w:smallCaps w:val="1"/>
      <w:color w:val="266e8b"/>
    </w:rPr>
  </w:style>
  <w:style w:type="paragraph" w:styleId="Heading5">
    <w:name w:val="heading 5"/>
    <w:basedOn w:val="Normal"/>
    <w:next w:val="Normal"/>
    <w:pPr>
      <w:pBdr>
        <w:bottom w:color="3494ba" w:space="1" w:sz="6" w:val="single"/>
      </w:pBdr>
      <w:spacing w:after="0" w:before="200" w:lineRule="auto"/>
    </w:pPr>
    <w:rPr>
      <w:smallCaps w:val="1"/>
      <w:color w:val="266e8b"/>
    </w:rPr>
  </w:style>
  <w:style w:type="paragraph" w:styleId="Heading6">
    <w:name w:val="heading 6"/>
    <w:basedOn w:val="Normal"/>
    <w:next w:val="Normal"/>
    <w:pPr>
      <w:pBdr>
        <w:bottom w:color="3494ba" w:space="1" w:sz="6" w:val="dotted"/>
      </w:pBdr>
      <w:spacing w:after="0" w:before="200" w:lineRule="auto"/>
    </w:pPr>
    <w:rPr>
      <w:smallCaps w:val="1"/>
      <w:color w:val="266e8b"/>
    </w:rPr>
  </w:style>
  <w:style w:type="paragraph" w:styleId="Title">
    <w:name w:val="Title"/>
    <w:basedOn w:val="Normal"/>
    <w:next w:val="Normal"/>
    <w:pPr>
      <w:spacing w:after="0" w:before="0" w:lineRule="auto"/>
      <w:jc w:val="center"/>
    </w:pPr>
    <w:rPr>
      <w:rFonts w:ascii="Calibri" w:cs="Calibri" w:eastAsia="Calibri" w:hAnsi="Calibri"/>
      <w:smallCaps w:val="1"/>
      <w:color w:val="3494ba"/>
      <w:sz w:val="52"/>
      <w:szCs w:val="52"/>
    </w:rPr>
  </w:style>
  <w:style w:type="paragraph" w:styleId="Subtitle">
    <w:name w:val="Subtitle"/>
    <w:basedOn w:val="Normal"/>
    <w:next w:val="Normal"/>
    <w:pPr>
      <w:spacing w:after="500" w:before="0" w:line="240" w:lineRule="auto"/>
    </w:pPr>
    <w:rPr>
      <w:smallCaps w:val="1"/>
      <w:color w:val="595959"/>
      <w:sz w:val="21"/>
      <w:szCs w:val="21"/>
    </w:rPr>
  </w:style>
  <w:style w:type="table" w:styleId="Table1">
    <w:basedOn w:val="TableNormal"/>
    <w:pPr>
      <w:spacing w:after="0" w:before="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presentation/d/1vOcOw5YBo5R8FrNkinUW2So_BlUKjK7JKqCANJsnJiU/edit#slide=id.g12a9ceae882_0_221" TargetMode="External"/><Relationship Id="rId22" Type="http://schemas.openxmlformats.org/officeDocument/2006/relationships/hyperlink" Target="https://docs.google.com/presentation/d/1vOcOw5YBo5R8FrNkinUW2So_BlUKjK7JKqCANJsnJiU/edit#slide=id.g12a9ceae882_0_234" TargetMode="External"/><Relationship Id="rId21" Type="http://schemas.openxmlformats.org/officeDocument/2006/relationships/hyperlink" Target="https://docs.google.com/presentation/d/1vOcOw5YBo5R8FrNkinUW2So_BlUKjK7JKqCANJsnJiU/edit#slide=id.g12a9ceae882_0_227" TargetMode="External"/><Relationship Id="rId24" Type="http://schemas.openxmlformats.org/officeDocument/2006/relationships/hyperlink" Target="https://docs.google.com/presentation/d/1vOcOw5YBo5R8FrNkinUW2So_BlUKjK7JKqCANJsnJiU/edit#slide=id.g17b635cc9e0_1_36" TargetMode="External"/><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yperlink" Target="https://docs.google.com/presentation/d/1vOcOw5YBo5R8FrNkinUW2So_BlUKjK7JKqCANJsnJiU/edit#slide=id.g17b635cc9e0_1_95" TargetMode="External"/><Relationship Id="rId25" Type="http://schemas.openxmlformats.org/officeDocument/2006/relationships/image" Target="media/image9.png"/><Relationship Id="rId28" Type="http://schemas.openxmlformats.org/officeDocument/2006/relationships/hyperlink" Target="https://docs.google.com/presentation/d/1vOcOw5YBo5R8FrNkinUW2So_BlUKjK7JKqCANJsnJiU/edit#slide=id.g12bca4a62fe_3_51" TargetMode="External"/><Relationship Id="rId27" Type="http://schemas.openxmlformats.org/officeDocument/2006/relationships/hyperlink" Target="https://docs.google.com/presentation/d/1vOcOw5YBo5R8FrNkinUW2So_BlUKjK7JKqCANJsnJiU/edit#slide=id.g17b635cc9e0_1_115" TargetMode="External"/><Relationship Id="rId5" Type="http://schemas.openxmlformats.org/officeDocument/2006/relationships/styles" Target="styles.xml"/><Relationship Id="rId6" Type="http://schemas.openxmlformats.org/officeDocument/2006/relationships/image" Target="media/image3.jpg"/><Relationship Id="rId29" Type="http://schemas.openxmlformats.org/officeDocument/2006/relationships/hyperlink" Target="https://www.lascientotheque.be/pour-les-pros/nos-ressources-steam/intelligence-artificielle/" TargetMode="External"/><Relationship Id="rId7" Type="http://schemas.openxmlformats.org/officeDocument/2006/relationships/image" Target="media/image1.jpg"/><Relationship Id="rId8" Type="http://schemas.openxmlformats.org/officeDocument/2006/relationships/image" Target="media/image7.png"/><Relationship Id="rId31" Type="http://schemas.openxmlformats.org/officeDocument/2006/relationships/hyperlink" Target="https://www.lascientotheque.be/2-historique-de-lia-jeu-de-timeline-la-scientotheque/" TargetMode="External"/><Relationship Id="rId30" Type="http://schemas.openxmlformats.org/officeDocument/2006/relationships/hyperlink" Target="https://www.dayofai.org/activities" TargetMode="External"/><Relationship Id="rId11" Type="http://schemas.openxmlformats.org/officeDocument/2006/relationships/image" Target="media/image4.jpg"/><Relationship Id="rId33" Type="http://schemas.openxmlformats.org/officeDocument/2006/relationships/hyperlink" Target="https://www.lascientotheque.be/4-1-cest-quoi-un-algorithme-jeux-de-tri-la-scientotheque/" TargetMode="External"/><Relationship Id="rId10" Type="http://schemas.openxmlformats.org/officeDocument/2006/relationships/hyperlink" Target="https://docs.google.com/presentation/d/1vOcOw5YBo5R8FrNkinUW2So_BlUKjK7JKqCANJsnJiU/edit#slide=id.p2" TargetMode="External"/><Relationship Id="rId32" Type="http://schemas.openxmlformats.org/officeDocument/2006/relationships/hyperlink" Target="https://www.lascientotheque.be/wp-content/uploads/2021/09/4.2-Cest-quoi-un-algorithme-Tour-de-magie-la-Scientotheque.pdf" TargetMode="External"/><Relationship Id="rId13" Type="http://schemas.openxmlformats.org/officeDocument/2006/relationships/hyperlink" Target="https://docs.google.com/presentation/d/1vOcOw5YBo5R8FrNkinUW2So_BlUKjK7JKqCANJsnJiU/edit#slide=id.p6" TargetMode="External"/><Relationship Id="rId35" Type="http://schemas.openxmlformats.org/officeDocument/2006/relationships/hyperlink" Target="mailto:contact@lascientotheque.be" TargetMode="External"/><Relationship Id="rId12" Type="http://schemas.openxmlformats.org/officeDocument/2006/relationships/hyperlink" Target="https://answergarden.ch/create/" TargetMode="External"/><Relationship Id="rId34" Type="http://schemas.openxmlformats.org/officeDocument/2006/relationships/hyperlink" Target="https://creativecommons.org/licenses/by-nc-sa/2.0/be/" TargetMode="External"/><Relationship Id="rId15" Type="http://schemas.openxmlformats.org/officeDocument/2006/relationships/image" Target="media/image8.jpg"/><Relationship Id="rId37" Type="http://schemas.openxmlformats.org/officeDocument/2006/relationships/footer" Target="footer2.xml"/><Relationship Id="rId14" Type="http://schemas.openxmlformats.org/officeDocument/2006/relationships/hyperlink" Target="https://docs.google.com/presentation/d/1vOcOw5YBo5R8FrNkinUW2So_BlUKjK7JKqCANJsnJiU/edit#slide=id.p9" TargetMode="External"/><Relationship Id="rId36" Type="http://schemas.openxmlformats.org/officeDocument/2006/relationships/header" Target="header1.xml"/><Relationship Id="rId17" Type="http://schemas.openxmlformats.org/officeDocument/2006/relationships/hyperlink" Target="https://docs.google.com/presentation/d/1vOcOw5YBo5R8FrNkinUW2So_BlUKjK7JKqCANJsnJiU/edit#slide=id.p10" TargetMode="External"/><Relationship Id="rId16" Type="http://schemas.openxmlformats.org/officeDocument/2006/relationships/hyperlink" Target="https://docs.google.com/presentation/d/1vOcOw5YBo5R8FrNkinUW2So_BlUKjK7JKqCANJsnJiU/edit#slide=id.p11" TargetMode="External"/><Relationship Id="rId38" Type="http://schemas.openxmlformats.org/officeDocument/2006/relationships/footer" Target="footer1.xml"/><Relationship Id="rId19" Type="http://schemas.openxmlformats.org/officeDocument/2006/relationships/image" Target="media/image6.jpg"/><Relationship Id="rId18" Type="http://schemas.openxmlformats.org/officeDocument/2006/relationships/hyperlink" Target="https://docs.google.com/presentation/d/1vOcOw5YBo5R8FrNkinUW2So_BlUKjK7JKqCANJsnJiU/edit#slide=id.g12a9ceae882_0_21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11" Type="http://schemas.openxmlformats.org/officeDocument/2006/relationships/font" Target="fonts/SpaceGrotesk-regular.ttf"/><Relationship Id="rId10" Type="http://schemas.openxmlformats.org/officeDocument/2006/relationships/font" Target="fonts/Rubik-boldItalic.ttf"/><Relationship Id="rId12" Type="http://schemas.openxmlformats.org/officeDocument/2006/relationships/font" Target="fonts/SpaceGrotesk-bold.ttf"/><Relationship Id="rId9" Type="http://schemas.openxmlformats.org/officeDocument/2006/relationships/font" Target="fonts/Rubik-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Rubik-regular.ttf"/><Relationship Id="rId8" Type="http://schemas.openxmlformats.org/officeDocument/2006/relationships/font" Target="fonts/Rubik-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